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F7F7311" w:rsidR="004F0988" w:rsidRPr="0016361A" w:rsidRDefault="008A6D4A" w:rsidP="00A92ED0">
            <w:pPr>
              <w:pStyle w:val="ZA"/>
              <w:framePr w:w="0" w:hRule="auto" w:wrap="auto" w:vAnchor="margin" w:hAnchor="text" w:yAlign="inline"/>
            </w:pPr>
            <w:bookmarkStart w:id="0" w:name="page1"/>
            <w:bookmarkStart w:id="1" w:name="_GoBack"/>
            <w:r w:rsidRPr="0016361A">
              <w:rPr>
                <w:sz w:val="64"/>
              </w:rPr>
              <w:t>3GPP TS 29.</w:t>
            </w:r>
            <w:r w:rsidR="0027537A">
              <w:rPr>
                <w:sz w:val="64"/>
              </w:rPr>
              <w:t>536</w:t>
            </w:r>
            <w:r w:rsidRPr="0016361A">
              <w:rPr>
                <w:sz w:val="64"/>
              </w:rPr>
              <w:t xml:space="preserve"> </w:t>
            </w:r>
            <w:r w:rsidRPr="0016361A">
              <w:t>V</w:t>
            </w:r>
            <w:r w:rsidR="008D6E3D">
              <w:t>0</w:t>
            </w:r>
            <w:r w:rsidRPr="0016361A">
              <w:t>.</w:t>
            </w:r>
            <w:r w:rsidR="00A92ED0">
              <w:t>1</w:t>
            </w:r>
            <w:r w:rsidRPr="0016361A">
              <w:t>.</w:t>
            </w:r>
            <w:r w:rsidR="00A92ED0">
              <w:t>0</w:t>
            </w:r>
            <w:r w:rsidRPr="0016361A">
              <w:t xml:space="preserve"> </w:t>
            </w:r>
            <w:r w:rsidRPr="0016361A">
              <w:rPr>
                <w:sz w:val="32"/>
              </w:rPr>
              <w:t>(202</w:t>
            </w:r>
            <w:r w:rsidR="008D6E3D">
              <w:rPr>
                <w:sz w:val="32"/>
              </w:rPr>
              <w:t>1</w:t>
            </w:r>
            <w:r w:rsidRPr="0016361A">
              <w:rPr>
                <w:sz w:val="32"/>
              </w:rPr>
              <w:t>-</w:t>
            </w:r>
            <w:r w:rsidR="008D6E3D">
              <w:rPr>
                <w:sz w:val="32"/>
              </w:rPr>
              <w:t>04</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3"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55CEF9F8" w14:textId="77777777" w:rsidR="0091518F" w:rsidRDefault="001F2CDD">
      <w:pPr>
        <w:pStyle w:val="10"/>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91518F">
        <w:t>Foreword</w:t>
      </w:r>
      <w:r w:rsidR="0091518F">
        <w:tab/>
      </w:r>
      <w:r w:rsidR="0091518F">
        <w:fldChar w:fldCharType="begin"/>
      </w:r>
      <w:r w:rsidR="0091518F">
        <w:instrText xml:space="preserve"> PAGEREF _Toc70325158 \h </w:instrText>
      </w:r>
      <w:r w:rsidR="0091518F">
        <w:fldChar w:fldCharType="separate"/>
      </w:r>
      <w:r w:rsidR="0091518F">
        <w:t>5</w:t>
      </w:r>
      <w:r w:rsidR="0091518F">
        <w:fldChar w:fldCharType="end"/>
      </w:r>
    </w:p>
    <w:p w14:paraId="00587950" w14:textId="77777777" w:rsidR="0091518F" w:rsidRDefault="0091518F">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_Toc70325159 \h </w:instrText>
      </w:r>
      <w:r>
        <w:fldChar w:fldCharType="separate"/>
      </w:r>
      <w:r>
        <w:t>6</w:t>
      </w:r>
      <w:r>
        <w:fldChar w:fldCharType="end"/>
      </w:r>
    </w:p>
    <w:p w14:paraId="5D3299D9" w14:textId="77777777" w:rsidR="0091518F" w:rsidRDefault="0091518F">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_Toc70325160 \h </w:instrText>
      </w:r>
      <w:r>
        <w:fldChar w:fldCharType="separate"/>
      </w:r>
      <w:r>
        <w:t>7</w:t>
      </w:r>
      <w:r>
        <w:fldChar w:fldCharType="end"/>
      </w:r>
    </w:p>
    <w:p w14:paraId="794504FA" w14:textId="77777777" w:rsidR="0091518F" w:rsidRDefault="0091518F">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_Toc70325161 \h </w:instrText>
      </w:r>
      <w:r>
        <w:fldChar w:fldCharType="separate"/>
      </w:r>
      <w:r>
        <w:t>7</w:t>
      </w:r>
      <w:r>
        <w:fldChar w:fldCharType="end"/>
      </w:r>
    </w:p>
    <w:p w14:paraId="67DCEFAB" w14:textId="77777777" w:rsidR="0091518F" w:rsidRDefault="0091518F">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_Toc70325162 \h </w:instrText>
      </w:r>
      <w:r>
        <w:fldChar w:fldCharType="separate"/>
      </w:r>
      <w:r>
        <w:t>7</w:t>
      </w:r>
      <w:r>
        <w:fldChar w:fldCharType="end"/>
      </w:r>
    </w:p>
    <w:p w14:paraId="21E34EE9" w14:textId="77777777" w:rsidR="0091518F" w:rsidRDefault="0091518F">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_Toc70325163 \h </w:instrText>
      </w:r>
      <w:r>
        <w:fldChar w:fldCharType="separate"/>
      </w:r>
      <w:r>
        <w:t>7</w:t>
      </w:r>
      <w:r>
        <w:fldChar w:fldCharType="end"/>
      </w:r>
    </w:p>
    <w:p w14:paraId="285707AE" w14:textId="77777777" w:rsidR="0091518F" w:rsidRDefault="0091518F">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_Toc70325164 \h </w:instrText>
      </w:r>
      <w:r>
        <w:fldChar w:fldCharType="separate"/>
      </w:r>
      <w:r>
        <w:t>8</w:t>
      </w:r>
      <w:r>
        <w:fldChar w:fldCharType="end"/>
      </w:r>
    </w:p>
    <w:p w14:paraId="2DCE592E" w14:textId="77777777" w:rsidR="0091518F" w:rsidRDefault="0091518F">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_Toc70325165 \h </w:instrText>
      </w:r>
      <w:r>
        <w:fldChar w:fldCharType="separate"/>
      </w:r>
      <w:r>
        <w:t>8</w:t>
      </w:r>
      <w:r>
        <w:fldChar w:fldCharType="end"/>
      </w:r>
    </w:p>
    <w:p w14:paraId="604011AD" w14:textId="77777777" w:rsidR="0091518F" w:rsidRDefault="0091518F">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_Toc70325166 \h </w:instrText>
      </w:r>
      <w:r>
        <w:fldChar w:fldCharType="separate"/>
      </w:r>
      <w:r>
        <w:t>8</w:t>
      </w:r>
      <w:r>
        <w:fldChar w:fldCharType="end"/>
      </w:r>
    </w:p>
    <w:p w14:paraId="14F2FD21" w14:textId="77777777" w:rsidR="0091518F" w:rsidRDefault="0091518F">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_Toc70325167 \h </w:instrText>
      </w:r>
      <w:r>
        <w:fldChar w:fldCharType="separate"/>
      </w:r>
      <w:r>
        <w:t>8</w:t>
      </w:r>
      <w:r>
        <w:fldChar w:fldCharType="end"/>
      </w:r>
    </w:p>
    <w:p w14:paraId="48E5A850" w14:textId="77777777" w:rsidR="0091518F" w:rsidRDefault="0091518F">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w:t>
      </w:r>
      <w:r w:rsidRPr="00281E67">
        <w:rPr>
          <w:highlight w:val="cyan"/>
          <w:lang w:eastAsia="zh-CN"/>
        </w:rPr>
        <w:t>NumOfUEsPerSlice</w:t>
      </w:r>
      <w:r>
        <w:t xml:space="preserve"> Service</w:t>
      </w:r>
      <w:r>
        <w:tab/>
      </w:r>
      <w:r>
        <w:fldChar w:fldCharType="begin"/>
      </w:r>
      <w:r>
        <w:instrText xml:space="preserve"> PAGEREF _Toc70325168 \h </w:instrText>
      </w:r>
      <w:r>
        <w:fldChar w:fldCharType="separate"/>
      </w:r>
      <w:r>
        <w:t>9</w:t>
      </w:r>
      <w:r>
        <w:fldChar w:fldCharType="end"/>
      </w:r>
    </w:p>
    <w:p w14:paraId="2D76F049" w14:textId="77777777" w:rsidR="0091518F" w:rsidRDefault="0091518F">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_Toc70325169 \h </w:instrText>
      </w:r>
      <w:r>
        <w:fldChar w:fldCharType="separate"/>
      </w:r>
      <w:r>
        <w:t>9</w:t>
      </w:r>
      <w:r>
        <w:fldChar w:fldCharType="end"/>
      </w:r>
    </w:p>
    <w:p w14:paraId="46ECF796" w14:textId="77777777" w:rsidR="0091518F" w:rsidRDefault="0091518F">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_Toc70325170 \h </w:instrText>
      </w:r>
      <w:r>
        <w:fldChar w:fldCharType="separate"/>
      </w:r>
      <w:r>
        <w:t>9</w:t>
      </w:r>
      <w:r>
        <w:fldChar w:fldCharType="end"/>
      </w:r>
    </w:p>
    <w:p w14:paraId="0BE311E2" w14:textId="77777777" w:rsidR="0091518F" w:rsidRDefault="0091518F">
      <w:pPr>
        <w:pStyle w:val="40"/>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_Toc70325171 \h </w:instrText>
      </w:r>
      <w:r>
        <w:fldChar w:fldCharType="separate"/>
      </w:r>
      <w:r>
        <w:t>9</w:t>
      </w:r>
      <w:r>
        <w:fldChar w:fldCharType="end"/>
      </w:r>
    </w:p>
    <w:p w14:paraId="2131BD28" w14:textId="77777777" w:rsidR="0091518F" w:rsidRDefault="0091518F">
      <w:pPr>
        <w:pStyle w:val="40"/>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rsidRPr="00281E67">
        <w:rPr>
          <w:highlight w:val="cyan"/>
        </w:rPr>
        <w:t>AvailabilityCheckAndUpdate</w:t>
      </w:r>
      <w:r>
        <w:tab/>
      </w:r>
      <w:r>
        <w:fldChar w:fldCharType="begin"/>
      </w:r>
      <w:r>
        <w:instrText xml:space="preserve"> PAGEREF _Toc70325172 \h </w:instrText>
      </w:r>
      <w:r>
        <w:fldChar w:fldCharType="separate"/>
      </w:r>
      <w:r>
        <w:t>9</w:t>
      </w:r>
      <w:r>
        <w:fldChar w:fldCharType="end"/>
      </w:r>
    </w:p>
    <w:p w14:paraId="0C3267E6" w14:textId="77777777" w:rsidR="0091518F" w:rsidRDefault="0091518F">
      <w:pPr>
        <w:pStyle w:val="50"/>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_Toc70325173 \h </w:instrText>
      </w:r>
      <w:r>
        <w:fldChar w:fldCharType="separate"/>
      </w:r>
      <w:r>
        <w:t>9</w:t>
      </w:r>
      <w:r>
        <w:fldChar w:fldCharType="end"/>
      </w:r>
    </w:p>
    <w:p w14:paraId="04C89729" w14:textId="77777777" w:rsidR="0091518F" w:rsidRDefault="0091518F">
      <w:pPr>
        <w:pStyle w:val="50"/>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 xml:space="preserve"> AMF initiated network slice admission control</w:t>
      </w:r>
      <w:r>
        <w:tab/>
      </w:r>
      <w:r>
        <w:fldChar w:fldCharType="begin"/>
      </w:r>
      <w:r>
        <w:instrText xml:space="preserve"> PAGEREF _Toc70325174 \h </w:instrText>
      </w:r>
      <w:r>
        <w:fldChar w:fldCharType="separate"/>
      </w:r>
      <w:r>
        <w:t>10</w:t>
      </w:r>
      <w:r>
        <w:fldChar w:fldCharType="end"/>
      </w:r>
    </w:p>
    <w:p w14:paraId="1E5BA0A4" w14:textId="77777777" w:rsidR="0091518F" w:rsidRDefault="0091518F">
      <w:pPr>
        <w:pStyle w:val="40"/>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 xml:space="preserve"> EACNotify</w:t>
      </w:r>
      <w:r>
        <w:tab/>
      </w:r>
      <w:r>
        <w:fldChar w:fldCharType="begin"/>
      </w:r>
      <w:r>
        <w:instrText xml:space="preserve"> PAGEREF _Toc70325175 \h </w:instrText>
      </w:r>
      <w:r>
        <w:fldChar w:fldCharType="separate"/>
      </w:r>
      <w:r>
        <w:t>11</w:t>
      </w:r>
      <w:r>
        <w:fldChar w:fldCharType="end"/>
      </w:r>
    </w:p>
    <w:p w14:paraId="3C2E7584" w14:textId="77777777" w:rsidR="0091518F" w:rsidRDefault="0091518F">
      <w:pPr>
        <w:pStyle w:val="50"/>
        <w:rPr>
          <w:rFonts w:asciiTheme="minorHAnsi" w:eastAsiaTheme="minorEastAsia" w:hAnsiTheme="minorHAnsi" w:cstheme="minorBidi"/>
          <w:sz w:val="22"/>
          <w:szCs w:val="22"/>
          <w:lang w:val="en-US" w:eastAsia="zh-CN"/>
        </w:rPr>
      </w:pPr>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_Toc70325176 \h </w:instrText>
      </w:r>
      <w:r>
        <w:fldChar w:fldCharType="separate"/>
      </w:r>
      <w:r>
        <w:t>11</w:t>
      </w:r>
      <w:r>
        <w:fldChar w:fldCharType="end"/>
      </w:r>
    </w:p>
    <w:p w14:paraId="5D5F1CCC" w14:textId="77777777" w:rsidR="0091518F" w:rsidRDefault="0091518F">
      <w:pPr>
        <w:pStyle w:val="50"/>
        <w:rPr>
          <w:rFonts w:asciiTheme="minorHAnsi" w:eastAsiaTheme="minorEastAsia" w:hAnsiTheme="minorHAnsi" w:cstheme="minorBidi"/>
          <w:sz w:val="22"/>
          <w:szCs w:val="22"/>
          <w:lang w:val="en-US" w:eastAsia="zh-CN"/>
        </w:rPr>
      </w:pPr>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_Toc70325177 \h </w:instrText>
      </w:r>
      <w:r>
        <w:fldChar w:fldCharType="separate"/>
      </w:r>
      <w:r>
        <w:t>11</w:t>
      </w:r>
      <w:r>
        <w:fldChar w:fldCharType="end"/>
      </w:r>
    </w:p>
    <w:p w14:paraId="24E0A1C4" w14:textId="77777777" w:rsidR="0091518F" w:rsidRDefault="0091518F">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_Toc70325178 \h </w:instrText>
      </w:r>
      <w:r>
        <w:fldChar w:fldCharType="separate"/>
      </w:r>
      <w:r>
        <w:t>11</w:t>
      </w:r>
      <w:r>
        <w:fldChar w:fldCharType="end"/>
      </w:r>
    </w:p>
    <w:p w14:paraId="58AAA602" w14:textId="77777777" w:rsidR="0091518F" w:rsidRDefault="0091518F">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w:t>
      </w:r>
      <w:r w:rsidRPr="00281E67">
        <w:rPr>
          <w:highlight w:val="cyan"/>
        </w:rPr>
        <w:t>NumOfUEsPerSlice</w:t>
      </w:r>
      <w:r>
        <w:t xml:space="preserve"> Service API</w:t>
      </w:r>
      <w:r>
        <w:tab/>
      </w:r>
      <w:r>
        <w:fldChar w:fldCharType="begin"/>
      </w:r>
      <w:r>
        <w:instrText xml:space="preserve"> PAGEREF _Toc70325179 \h </w:instrText>
      </w:r>
      <w:r>
        <w:fldChar w:fldCharType="separate"/>
      </w:r>
      <w:r>
        <w:t>11</w:t>
      </w:r>
      <w:r>
        <w:fldChar w:fldCharType="end"/>
      </w:r>
    </w:p>
    <w:p w14:paraId="25AF7158" w14:textId="77777777" w:rsidR="0091518F" w:rsidRDefault="0091518F">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_Toc70325180 \h </w:instrText>
      </w:r>
      <w:r>
        <w:fldChar w:fldCharType="separate"/>
      </w:r>
      <w:r>
        <w:t>11</w:t>
      </w:r>
      <w:r>
        <w:fldChar w:fldCharType="end"/>
      </w:r>
    </w:p>
    <w:p w14:paraId="569C15E8" w14:textId="77777777" w:rsidR="0091518F" w:rsidRDefault="0091518F">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_Toc70325181 \h </w:instrText>
      </w:r>
      <w:r>
        <w:fldChar w:fldCharType="separate"/>
      </w:r>
      <w:r>
        <w:t>12</w:t>
      </w:r>
      <w:r>
        <w:fldChar w:fldCharType="end"/>
      </w:r>
    </w:p>
    <w:p w14:paraId="3D01566C" w14:textId="77777777" w:rsidR="0091518F" w:rsidRDefault="0091518F">
      <w:pPr>
        <w:pStyle w:val="40"/>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_Toc70325182 \h </w:instrText>
      </w:r>
      <w:r>
        <w:fldChar w:fldCharType="separate"/>
      </w:r>
      <w:r>
        <w:t>12</w:t>
      </w:r>
      <w:r>
        <w:fldChar w:fldCharType="end"/>
      </w:r>
    </w:p>
    <w:p w14:paraId="775D51B6" w14:textId="77777777" w:rsidR="0091518F" w:rsidRDefault="0091518F">
      <w:pPr>
        <w:pStyle w:val="40"/>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_Toc70325183 \h </w:instrText>
      </w:r>
      <w:r>
        <w:fldChar w:fldCharType="separate"/>
      </w:r>
      <w:r>
        <w:t>12</w:t>
      </w:r>
      <w:r>
        <w:fldChar w:fldCharType="end"/>
      </w:r>
    </w:p>
    <w:p w14:paraId="5214A336" w14:textId="77777777" w:rsidR="0091518F" w:rsidRDefault="0091518F">
      <w:pPr>
        <w:pStyle w:val="50"/>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_Toc70325184 \h </w:instrText>
      </w:r>
      <w:r>
        <w:fldChar w:fldCharType="separate"/>
      </w:r>
      <w:r>
        <w:t>12</w:t>
      </w:r>
      <w:r>
        <w:fldChar w:fldCharType="end"/>
      </w:r>
    </w:p>
    <w:p w14:paraId="7CC61E43" w14:textId="77777777" w:rsidR="0091518F" w:rsidRDefault="0091518F">
      <w:pPr>
        <w:pStyle w:val="50"/>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_Toc70325185 \h </w:instrText>
      </w:r>
      <w:r>
        <w:fldChar w:fldCharType="separate"/>
      </w:r>
      <w:r>
        <w:t>12</w:t>
      </w:r>
      <w:r>
        <w:fldChar w:fldCharType="end"/>
      </w:r>
    </w:p>
    <w:p w14:paraId="5783F3C3" w14:textId="77777777" w:rsidR="0091518F" w:rsidRDefault="0091518F">
      <w:pPr>
        <w:pStyle w:val="40"/>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_Toc70325186 \h </w:instrText>
      </w:r>
      <w:r>
        <w:fldChar w:fldCharType="separate"/>
      </w:r>
      <w:r>
        <w:t>12</w:t>
      </w:r>
      <w:r>
        <w:fldChar w:fldCharType="end"/>
      </w:r>
    </w:p>
    <w:p w14:paraId="7C2B709B" w14:textId="77777777" w:rsidR="0091518F" w:rsidRDefault="0091518F">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_Toc70325187 \h </w:instrText>
      </w:r>
      <w:r>
        <w:fldChar w:fldCharType="separate"/>
      </w:r>
      <w:r>
        <w:t>12</w:t>
      </w:r>
      <w:r>
        <w:fldChar w:fldCharType="end"/>
      </w:r>
    </w:p>
    <w:p w14:paraId="298BD250" w14:textId="77777777" w:rsidR="0091518F" w:rsidRDefault="0091518F">
      <w:pPr>
        <w:pStyle w:val="40"/>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_Toc70325188 \h </w:instrText>
      </w:r>
      <w:r>
        <w:fldChar w:fldCharType="separate"/>
      </w:r>
      <w:r>
        <w:t>12</w:t>
      </w:r>
      <w:r>
        <w:fldChar w:fldCharType="end"/>
      </w:r>
    </w:p>
    <w:p w14:paraId="740FFF08" w14:textId="77777777" w:rsidR="0091518F" w:rsidRDefault="0091518F">
      <w:pPr>
        <w:pStyle w:val="40"/>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Slice Collection Subject to NSAC</w:t>
      </w:r>
      <w:r>
        <w:tab/>
      </w:r>
      <w:r>
        <w:fldChar w:fldCharType="begin"/>
      </w:r>
      <w:r>
        <w:instrText xml:space="preserve"> PAGEREF _Toc70325189 \h </w:instrText>
      </w:r>
      <w:r>
        <w:fldChar w:fldCharType="separate"/>
      </w:r>
      <w:r>
        <w:t>13</w:t>
      </w:r>
      <w:r>
        <w:fldChar w:fldCharType="end"/>
      </w:r>
    </w:p>
    <w:p w14:paraId="24B7CA0C" w14:textId="77777777" w:rsidR="0091518F" w:rsidRDefault="0091518F">
      <w:pPr>
        <w:pStyle w:val="50"/>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_Toc70325190 \h </w:instrText>
      </w:r>
      <w:r>
        <w:fldChar w:fldCharType="separate"/>
      </w:r>
      <w:r>
        <w:t>13</w:t>
      </w:r>
      <w:r>
        <w:fldChar w:fldCharType="end"/>
      </w:r>
    </w:p>
    <w:p w14:paraId="39CEF6AA" w14:textId="77777777" w:rsidR="0091518F" w:rsidRDefault="0091518F">
      <w:pPr>
        <w:pStyle w:val="50"/>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_Toc70325191 \h </w:instrText>
      </w:r>
      <w:r>
        <w:fldChar w:fldCharType="separate"/>
      </w:r>
      <w:r>
        <w:t>13</w:t>
      </w:r>
      <w:r>
        <w:fldChar w:fldCharType="end"/>
      </w:r>
    </w:p>
    <w:p w14:paraId="53D9BC76" w14:textId="77777777" w:rsidR="0091518F" w:rsidRDefault="0091518F">
      <w:pPr>
        <w:pStyle w:val="50"/>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_Toc70325192 \h </w:instrText>
      </w:r>
      <w:r>
        <w:fldChar w:fldCharType="separate"/>
      </w:r>
      <w:r>
        <w:t>13</w:t>
      </w:r>
      <w:r>
        <w:fldChar w:fldCharType="end"/>
      </w:r>
    </w:p>
    <w:p w14:paraId="631FD980" w14:textId="77777777" w:rsidR="0091518F" w:rsidRDefault="0091518F">
      <w:pPr>
        <w:pStyle w:val="60"/>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_Toc70325193 \h </w:instrText>
      </w:r>
      <w:r>
        <w:fldChar w:fldCharType="separate"/>
      </w:r>
      <w:r>
        <w:t>13</w:t>
      </w:r>
      <w:r>
        <w:fldChar w:fldCharType="end"/>
      </w:r>
    </w:p>
    <w:p w14:paraId="57E7ED26" w14:textId="77777777" w:rsidR="0091518F" w:rsidRDefault="0091518F">
      <w:pPr>
        <w:pStyle w:val="50"/>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_Toc70325194 \h </w:instrText>
      </w:r>
      <w:r>
        <w:fldChar w:fldCharType="separate"/>
      </w:r>
      <w:r>
        <w:t>15</w:t>
      </w:r>
      <w:r>
        <w:fldChar w:fldCharType="end"/>
      </w:r>
    </w:p>
    <w:p w14:paraId="7781A8FD" w14:textId="77777777" w:rsidR="0091518F" w:rsidRDefault="0091518F">
      <w:pPr>
        <w:pStyle w:val="30"/>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_Toc70325195 \h </w:instrText>
      </w:r>
      <w:r>
        <w:fldChar w:fldCharType="separate"/>
      </w:r>
      <w:r>
        <w:t>15</w:t>
      </w:r>
      <w:r>
        <w:fldChar w:fldCharType="end"/>
      </w:r>
    </w:p>
    <w:p w14:paraId="443CD81D" w14:textId="77777777" w:rsidR="0091518F" w:rsidRDefault="0091518F">
      <w:pPr>
        <w:pStyle w:val="30"/>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_Toc70325196 \h </w:instrText>
      </w:r>
      <w:r>
        <w:fldChar w:fldCharType="separate"/>
      </w:r>
      <w:r>
        <w:t>15</w:t>
      </w:r>
      <w:r>
        <w:fldChar w:fldCharType="end"/>
      </w:r>
    </w:p>
    <w:p w14:paraId="6D3BA115" w14:textId="77777777" w:rsidR="0091518F" w:rsidRDefault="0091518F">
      <w:pPr>
        <w:pStyle w:val="40"/>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_Toc70325197 \h </w:instrText>
      </w:r>
      <w:r>
        <w:fldChar w:fldCharType="separate"/>
      </w:r>
      <w:r>
        <w:t>15</w:t>
      </w:r>
      <w:r>
        <w:fldChar w:fldCharType="end"/>
      </w:r>
    </w:p>
    <w:p w14:paraId="239F8696" w14:textId="77777777" w:rsidR="0091518F" w:rsidRDefault="0091518F">
      <w:pPr>
        <w:pStyle w:val="40"/>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 xml:space="preserve"> EAC Mode Notification</w:t>
      </w:r>
      <w:r>
        <w:tab/>
      </w:r>
      <w:r>
        <w:fldChar w:fldCharType="begin"/>
      </w:r>
      <w:r>
        <w:instrText xml:space="preserve"> PAGEREF _Toc70325198 \h </w:instrText>
      </w:r>
      <w:r>
        <w:fldChar w:fldCharType="separate"/>
      </w:r>
      <w:r>
        <w:t>15</w:t>
      </w:r>
      <w:r>
        <w:fldChar w:fldCharType="end"/>
      </w:r>
    </w:p>
    <w:p w14:paraId="39FAE7CF" w14:textId="77777777" w:rsidR="0091518F" w:rsidRDefault="0091518F">
      <w:pPr>
        <w:pStyle w:val="50"/>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_Toc70325199 \h </w:instrText>
      </w:r>
      <w:r>
        <w:fldChar w:fldCharType="separate"/>
      </w:r>
      <w:r>
        <w:t>15</w:t>
      </w:r>
      <w:r>
        <w:fldChar w:fldCharType="end"/>
      </w:r>
    </w:p>
    <w:p w14:paraId="699BB654" w14:textId="77777777" w:rsidR="0091518F" w:rsidRDefault="0091518F">
      <w:pPr>
        <w:pStyle w:val="50"/>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_Toc70325200 \h </w:instrText>
      </w:r>
      <w:r>
        <w:fldChar w:fldCharType="separate"/>
      </w:r>
      <w:r>
        <w:t>15</w:t>
      </w:r>
      <w:r>
        <w:fldChar w:fldCharType="end"/>
      </w:r>
    </w:p>
    <w:p w14:paraId="15AEB552" w14:textId="77777777" w:rsidR="0091518F" w:rsidRDefault="0091518F">
      <w:pPr>
        <w:pStyle w:val="50"/>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_Toc70325201 \h </w:instrText>
      </w:r>
      <w:r>
        <w:fldChar w:fldCharType="separate"/>
      </w:r>
      <w:r>
        <w:t>15</w:t>
      </w:r>
      <w:r>
        <w:fldChar w:fldCharType="end"/>
      </w:r>
    </w:p>
    <w:p w14:paraId="6A6EC77B" w14:textId="77777777" w:rsidR="0091518F" w:rsidRDefault="0091518F">
      <w:pPr>
        <w:pStyle w:val="60"/>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_Toc70325202 \h </w:instrText>
      </w:r>
      <w:r>
        <w:fldChar w:fldCharType="separate"/>
      </w:r>
      <w:r>
        <w:t>15</w:t>
      </w:r>
      <w:r>
        <w:fldChar w:fldCharType="end"/>
      </w:r>
    </w:p>
    <w:p w14:paraId="36E79878" w14:textId="77777777" w:rsidR="0091518F" w:rsidRDefault="0091518F">
      <w:pPr>
        <w:pStyle w:val="30"/>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_Toc70325203 \h </w:instrText>
      </w:r>
      <w:r>
        <w:fldChar w:fldCharType="separate"/>
      </w:r>
      <w:r>
        <w:t>16</w:t>
      </w:r>
      <w:r>
        <w:fldChar w:fldCharType="end"/>
      </w:r>
    </w:p>
    <w:p w14:paraId="6DD104D0" w14:textId="77777777" w:rsidR="0091518F" w:rsidRDefault="0091518F">
      <w:pPr>
        <w:pStyle w:val="40"/>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_Toc70325204 \h </w:instrText>
      </w:r>
      <w:r>
        <w:fldChar w:fldCharType="separate"/>
      </w:r>
      <w:r>
        <w:t>16</w:t>
      </w:r>
      <w:r>
        <w:fldChar w:fldCharType="end"/>
      </w:r>
    </w:p>
    <w:p w14:paraId="06B29BDF" w14:textId="77777777" w:rsidR="0091518F" w:rsidRDefault="0091518F">
      <w:pPr>
        <w:pStyle w:val="40"/>
        <w:rPr>
          <w:rFonts w:asciiTheme="minorHAnsi" w:eastAsiaTheme="minorEastAsia" w:hAnsiTheme="minorHAnsi" w:cstheme="minorBidi"/>
          <w:sz w:val="22"/>
          <w:szCs w:val="22"/>
          <w:lang w:val="en-US" w:eastAsia="zh-CN"/>
        </w:rPr>
      </w:pPr>
      <w:r w:rsidRPr="00281E67">
        <w:rPr>
          <w:lang w:val="en-US"/>
        </w:rPr>
        <w:t>6.1.6.2</w:t>
      </w:r>
      <w:r>
        <w:rPr>
          <w:rFonts w:asciiTheme="minorHAnsi" w:eastAsiaTheme="minorEastAsia" w:hAnsiTheme="minorHAnsi" w:cstheme="minorBidi"/>
          <w:sz w:val="22"/>
          <w:szCs w:val="22"/>
          <w:lang w:val="en-US" w:eastAsia="zh-CN"/>
        </w:rPr>
        <w:tab/>
      </w:r>
      <w:r w:rsidRPr="00281E67">
        <w:rPr>
          <w:lang w:val="en-US"/>
        </w:rPr>
        <w:t>Structured data types</w:t>
      </w:r>
      <w:r>
        <w:tab/>
      </w:r>
      <w:r>
        <w:fldChar w:fldCharType="begin"/>
      </w:r>
      <w:r>
        <w:instrText xml:space="preserve"> PAGEREF _Toc70325205 \h </w:instrText>
      </w:r>
      <w:r>
        <w:fldChar w:fldCharType="separate"/>
      </w:r>
      <w:r>
        <w:t>16</w:t>
      </w:r>
      <w:r>
        <w:fldChar w:fldCharType="end"/>
      </w:r>
    </w:p>
    <w:p w14:paraId="0D127AAE" w14:textId="77777777" w:rsidR="0091518F" w:rsidRDefault="0091518F">
      <w:pPr>
        <w:pStyle w:val="50"/>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_Toc70325206 \h </w:instrText>
      </w:r>
      <w:r>
        <w:fldChar w:fldCharType="separate"/>
      </w:r>
      <w:r>
        <w:t>16</w:t>
      </w:r>
      <w:r>
        <w:fldChar w:fldCharType="end"/>
      </w:r>
    </w:p>
    <w:p w14:paraId="18F90F53" w14:textId="77777777" w:rsidR="0091518F" w:rsidRDefault="0091518F">
      <w:pPr>
        <w:pStyle w:val="50"/>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_Toc70325207 \h </w:instrText>
      </w:r>
      <w:r>
        <w:fldChar w:fldCharType="separate"/>
      </w:r>
      <w:r>
        <w:t>16</w:t>
      </w:r>
      <w:r>
        <w:fldChar w:fldCharType="end"/>
      </w:r>
    </w:p>
    <w:p w14:paraId="25CD99C7" w14:textId="77777777" w:rsidR="0091518F" w:rsidRDefault="0091518F">
      <w:pPr>
        <w:pStyle w:val="50"/>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_Toc70325208 \h </w:instrText>
      </w:r>
      <w:r>
        <w:fldChar w:fldCharType="separate"/>
      </w:r>
      <w:r>
        <w:t>17</w:t>
      </w:r>
      <w:r>
        <w:fldChar w:fldCharType="end"/>
      </w:r>
    </w:p>
    <w:p w14:paraId="5B912ABA" w14:textId="77777777" w:rsidR="0091518F" w:rsidRDefault="0091518F">
      <w:pPr>
        <w:pStyle w:val="50"/>
        <w:rPr>
          <w:rFonts w:asciiTheme="minorHAnsi" w:eastAsiaTheme="minorEastAsia" w:hAnsiTheme="minorHAnsi" w:cstheme="minorBidi"/>
          <w:sz w:val="22"/>
          <w:szCs w:val="22"/>
          <w:lang w:val="en-US" w:eastAsia="zh-CN"/>
        </w:rPr>
      </w:pPr>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_Toc70325209 \h </w:instrText>
      </w:r>
      <w:r>
        <w:fldChar w:fldCharType="separate"/>
      </w:r>
      <w:r>
        <w:t>17</w:t>
      </w:r>
      <w:r>
        <w:fldChar w:fldCharType="end"/>
      </w:r>
    </w:p>
    <w:p w14:paraId="6B210DB1" w14:textId="77777777" w:rsidR="0091518F" w:rsidRDefault="0091518F">
      <w:pPr>
        <w:pStyle w:val="40"/>
        <w:rPr>
          <w:rFonts w:asciiTheme="minorHAnsi" w:eastAsiaTheme="minorEastAsia" w:hAnsiTheme="minorHAnsi" w:cstheme="minorBidi"/>
          <w:sz w:val="22"/>
          <w:szCs w:val="22"/>
          <w:lang w:val="en-US" w:eastAsia="zh-CN"/>
        </w:rPr>
      </w:pPr>
      <w:r w:rsidRPr="00281E67">
        <w:rPr>
          <w:lang w:val="en-US"/>
        </w:rPr>
        <w:t>6.1.6.3</w:t>
      </w:r>
      <w:r>
        <w:rPr>
          <w:rFonts w:asciiTheme="minorHAnsi" w:eastAsiaTheme="minorEastAsia" w:hAnsiTheme="minorHAnsi" w:cstheme="minorBidi"/>
          <w:sz w:val="22"/>
          <w:szCs w:val="22"/>
          <w:lang w:val="en-US" w:eastAsia="zh-CN"/>
        </w:rPr>
        <w:tab/>
      </w:r>
      <w:r w:rsidRPr="00281E67">
        <w:rPr>
          <w:lang w:val="en-US"/>
        </w:rPr>
        <w:t>Simple data types and enumerations</w:t>
      </w:r>
      <w:r>
        <w:tab/>
      </w:r>
      <w:r>
        <w:fldChar w:fldCharType="begin"/>
      </w:r>
      <w:r>
        <w:instrText xml:space="preserve"> PAGEREF _Toc70325210 \h </w:instrText>
      </w:r>
      <w:r>
        <w:fldChar w:fldCharType="separate"/>
      </w:r>
      <w:r>
        <w:t>17</w:t>
      </w:r>
      <w:r>
        <w:fldChar w:fldCharType="end"/>
      </w:r>
    </w:p>
    <w:p w14:paraId="6E171D42" w14:textId="77777777" w:rsidR="0091518F" w:rsidRDefault="0091518F">
      <w:pPr>
        <w:pStyle w:val="50"/>
        <w:rPr>
          <w:rFonts w:asciiTheme="minorHAnsi" w:eastAsiaTheme="minorEastAsia" w:hAnsiTheme="minorHAnsi" w:cstheme="minorBidi"/>
          <w:sz w:val="22"/>
          <w:szCs w:val="22"/>
          <w:lang w:val="en-US" w:eastAsia="zh-CN"/>
        </w:rPr>
      </w:pPr>
      <w:r>
        <w:lastRenderedPageBreak/>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_Toc70325211 \h </w:instrText>
      </w:r>
      <w:r>
        <w:fldChar w:fldCharType="separate"/>
      </w:r>
      <w:r>
        <w:t>17</w:t>
      </w:r>
      <w:r>
        <w:fldChar w:fldCharType="end"/>
      </w:r>
    </w:p>
    <w:p w14:paraId="07CA64A4" w14:textId="77777777" w:rsidR="0091518F" w:rsidRDefault="0091518F">
      <w:pPr>
        <w:pStyle w:val="50"/>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_Toc70325212 \h </w:instrText>
      </w:r>
      <w:r>
        <w:fldChar w:fldCharType="separate"/>
      </w:r>
      <w:r>
        <w:t>17</w:t>
      </w:r>
      <w:r>
        <w:fldChar w:fldCharType="end"/>
      </w:r>
    </w:p>
    <w:p w14:paraId="7A839E33" w14:textId="77777777" w:rsidR="0091518F" w:rsidRDefault="0091518F">
      <w:pPr>
        <w:pStyle w:val="50"/>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_Toc70325213 \h </w:instrText>
      </w:r>
      <w:r>
        <w:fldChar w:fldCharType="separate"/>
      </w:r>
      <w:r>
        <w:t>17</w:t>
      </w:r>
      <w:r>
        <w:fldChar w:fldCharType="end"/>
      </w:r>
    </w:p>
    <w:p w14:paraId="2658F454" w14:textId="77777777" w:rsidR="0091518F" w:rsidRDefault="0091518F">
      <w:pPr>
        <w:pStyle w:val="40"/>
        <w:rPr>
          <w:rFonts w:asciiTheme="minorHAnsi" w:eastAsiaTheme="minorEastAsia" w:hAnsiTheme="minorHAnsi" w:cstheme="minorBidi"/>
          <w:sz w:val="22"/>
          <w:szCs w:val="22"/>
          <w:lang w:val="en-US" w:eastAsia="zh-CN"/>
        </w:rPr>
      </w:pPr>
      <w:r w:rsidRPr="00281E67">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_Toc70325214 \h </w:instrText>
      </w:r>
      <w:r>
        <w:fldChar w:fldCharType="separate"/>
      </w:r>
      <w:r>
        <w:t>17</w:t>
      </w:r>
      <w:r>
        <w:fldChar w:fldCharType="end"/>
      </w:r>
    </w:p>
    <w:p w14:paraId="3DA20046" w14:textId="77777777" w:rsidR="0091518F" w:rsidRDefault="0091518F">
      <w:pPr>
        <w:pStyle w:val="40"/>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_Toc70325215 \h </w:instrText>
      </w:r>
      <w:r>
        <w:fldChar w:fldCharType="separate"/>
      </w:r>
      <w:r>
        <w:t>17</w:t>
      </w:r>
      <w:r>
        <w:fldChar w:fldCharType="end"/>
      </w:r>
    </w:p>
    <w:p w14:paraId="0AF15B65" w14:textId="77777777" w:rsidR="0091518F" w:rsidRDefault="0091518F">
      <w:pPr>
        <w:pStyle w:val="30"/>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_Toc70325216 \h </w:instrText>
      </w:r>
      <w:r>
        <w:fldChar w:fldCharType="separate"/>
      </w:r>
      <w:r>
        <w:t>18</w:t>
      </w:r>
      <w:r>
        <w:fldChar w:fldCharType="end"/>
      </w:r>
    </w:p>
    <w:p w14:paraId="684BDCA0" w14:textId="77777777" w:rsidR="0091518F" w:rsidRDefault="0091518F">
      <w:pPr>
        <w:pStyle w:val="40"/>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_Toc70325217 \h </w:instrText>
      </w:r>
      <w:r>
        <w:fldChar w:fldCharType="separate"/>
      </w:r>
      <w:r>
        <w:t>18</w:t>
      </w:r>
      <w:r>
        <w:fldChar w:fldCharType="end"/>
      </w:r>
    </w:p>
    <w:p w14:paraId="415BC309" w14:textId="77777777" w:rsidR="0091518F" w:rsidRDefault="0091518F">
      <w:pPr>
        <w:pStyle w:val="40"/>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_Toc70325218 \h </w:instrText>
      </w:r>
      <w:r>
        <w:fldChar w:fldCharType="separate"/>
      </w:r>
      <w:r>
        <w:t>18</w:t>
      </w:r>
      <w:r>
        <w:fldChar w:fldCharType="end"/>
      </w:r>
    </w:p>
    <w:p w14:paraId="78561319" w14:textId="77777777" w:rsidR="0091518F" w:rsidRDefault="0091518F">
      <w:pPr>
        <w:pStyle w:val="40"/>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_Toc70325219 \h </w:instrText>
      </w:r>
      <w:r>
        <w:fldChar w:fldCharType="separate"/>
      </w:r>
      <w:r>
        <w:t>18</w:t>
      </w:r>
      <w:r>
        <w:fldChar w:fldCharType="end"/>
      </w:r>
    </w:p>
    <w:p w14:paraId="19279654" w14:textId="77777777" w:rsidR="0091518F" w:rsidRDefault="0091518F">
      <w:pPr>
        <w:pStyle w:val="20"/>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_Toc70325220 \h </w:instrText>
      </w:r>
      <w:r>
        <w:fldChar w:fldCharType="separate"/>
      </w:r>
      <w:r>
        <w:t>18</w:t>
      </w:r>
      <w:r>
        <w:fldChar w:fldCharType="end"/>
      </w:r>
    </w:p>
    <w:p w14:paraId="1EBECBBD" w14:textId="77777777" w:rsidR="0091518F" w:rsidRDefault="0091518F">
      <w:pPr>
        <w:pStyle w:val="20"/>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_Toc70325221 \h </w:instrText>
      </w:r>
      <w:r>
        <w:fldChar w:fldCharType="separate"/>
      </w:r>
      <w:r>
        <w:t>18</w:t>
      </w:r>
      <w:r>
        <w:fldChar w:fldCharType="end"/>
      </w:r>
    </w:p>
    <w:p w14:paraId="189AE67B" w14:textId="77777777" w:rsidR="0091518F" w:rsidRDefault="0091518F">
      <w:pPr>
        <w:pStyle w:val="80"/>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_Toc70325222 \h </w:instrText>
      </w:r>
      <w:r>
        <w:fldChar w:fldCharType="separate"/>
      </w:r>
      <w:r>
        <w:t>19</w:t>
      </w:r>
      <w:r>
        <w:fldChar w:fldCharType="end"/>
      </w:r>
    </w:p>
    <w:p w14:paraId="0988C7D7" w14:textId="77777777" w:rsidR="0091518F" w:rsidRDefault="0091518F">
      <w:pPr>
        <w:pStyle w:val="20"/>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_Toc70325223 \h </w:instrText>
      </w:r>
      <w:r>
        <w:fldChar w:fldCharType="separate"/>
      </w:r>
      <w:r>
        <w:t>19</w:t>
      </w:r>
      <w:r>
        <w:fldChar w:fldCharType="end"/>
      </w:r>
    </w:p>
    <w:p w14:paraId="5F673DB3" w14:textId="77777777" w:rsidR="0091518F" w:rsidRDefault="0091518F">
      <w:pPr>
        <w:pStyle w:val="20"/>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w:t>
      </w:r>
      <w:r w:rsidRPr="00281E67">
        <w:rPr>
          <w:highlight w:val="cyan"/>
        </w:rPr>
        <w:t>NumOfUEsPerSlice</w:t>
      </w:r>
      <w:r>
        <w:t xml:space="preserve"> API</w:t>
      </w:r>
      <w:r>
        <w:tab/>
      </w:r>
      <w:r>
        <w:fldChar w:fldCharType="begin"/>
      </w:r>
      <w:r>
        <w:instrText xml:space="preserve"> PAGEREF _Toc70325224 \h </w:instrText>
      </w:r>
      <w:r>
        <w:fldChar w:fldCharType="separate"/>
      </w:r>
      <w:r>
        <w:t>19</w:t>
      </w:r>
      <w:r>
        <w:fldChar w:fldCharType="end"/>
      </w:r>
    </w:p>
    <w:p w14:paraId="16B6D785" w14:textId="77777777" w:rsidR="0091518F" w:rsidRDefault="0091518F">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_Toc70325225 \h </w:instrText>
      </w:r>
      <w:r>
        <w:fldChar w:fldCharType="separate"/>
      </w:r>
      <w:r>
        <w:t>20</w:t>
      </w:r>
      <w:r>
        <w:fldChar w:fldCharType="end"/>
      </w:r>
    </w:p>
    <w:p w14:paraId="09B22CB4" w14:textId="77777777" w:rsidR="00080512" w:rsidRPr="004D3578" w:rsidRDefault="001F2CDD">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70325085"/>
      <w:bookmarkStart w:id="14" w:name="_Toc70325158"/>
      <w:bookmarkEnd w:id="10"/>
      <w:r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396A1D78" w14:textId="77777777" w:rsidR="008A6D4A" w:rsidRPr="004D3578" w:rsidRDefault="008A6D4A" w:rsidP="008A6D4A">
      <w:pPr>
        <w:pStyle w:val="1"/>
      </w:pPr>
      <w:bookmarkStart w:id="16" w:name="introduction"/>
      <w:bookmarkStart w:id="17" w:name="_Toc35971369"/>
      <w:bookmarkStart w:id="18" w:name="_Toc70325086"/>
      <w:bookmarkStart w:id="19" w:name="_Toc70325159"/>
      <w:bookmarkEnd w:id="16"/>
      <w:r w:rsidRPr="004D3578">
        <w:t>Introduction</w:t>
      </w:r>
      <w:bookmarkEnd w:id="17"/>
      <w:bookmarkEnd w:id="18"/>
      <w:bookmarkEnd w:id="19"/>
    </w:p>
    <w:p w14:paraId="36F95F7C" w14:textId="77777777" w:rsidR="008A6D4A" w:rsidRPr="004D3578" w:rsidRDefault="008A6D4A" w:rsidP="008A6D4A">
      <w:pPr>
        <w:pStyle w:val="Guidance"/>
      </w:pPr>
      <w:r w:rsidRPr="004D3578">
        <w:t>This clause is optional. If it exists, it is always the second unnumbered clause.</w:t>
      </w:r>
    </w:p>
    <w:p w14:paraId="17D0D830" w14:textId="77777777" w:rsidR="008A6D4A" w:rsidRPr="004D3578" w:rsidRDefault="008A6D4A" w:rsidP="008A6D4A">
      <w:pPr>
        <w:pStyle w:val="1"/>
      </w:pPr>
      <w:r w:rsidRPr="004D3578">
        <w:br w:type="page"/>
      </w:r>
      <w:bookmarkStart w:id="20" w:name="_Toc510696578"/>
      <w:bookmarkStart w:id="21" w:name="_Toc35971370"/>
      <w:bookmarkStart w:id="22" w:name="_Toc70325087"/>
      <w:bookmarkStart w:id="23" w:name="_Toc70325160"/>
      <w:r w:rsidRPr="004D3578">
        <w:lastRenderedPageBreak/>
        <w:t>1</w:t>
      </w:r>
      <w:r w:rsidRPr="004D3578">
        <w:tab/>
        <w:t>Scope</w:t>
      </w:r>
      <w:bookmarkEnd w:id="20"/>
      <w:bookmarkEnd w:id="21"/>
      <w:bookmarkEnd w:id="22"/>
      <w:bookmarkEnd w:id="23"/>
    </w:p>
    <w:p w14:paraId="42026F7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27C2E9B" w14:textId="4C203A1C" w:rsidR="008A6D4A" w:rsidRDefault="008A6D4A" w:rsidP="008A6D4A">
      <w:r w:rsidRPr="004D3578">
        <w:t xml:space="preserve">The present document </w:t>
      </w:r>
      <w:r>
        <w:t xml:space="preserve">specifies the stage 3 protocol and data model for the </w:t>
      </w:r>
      <w:r w:rsidR="00C435AE">
        <w:t>Nnsacf</w:t>
      </w:r>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24" w:name="_Toc510696579"/>
      <w:bookmarkStart w:id="25" w:name="_Toc35971371"/>
      <w:bookmarkStart w:id="26" w:name="_Toc70325088"/>
      <w:bookmarkStart w:id="27" w:name="_Toc70325161"/>
      <w:r w:rsidRPr="004D3578">
        <w:t>2</w:t>
      </w:r>
      <w:r w:rsidRPr="004D3578">
        <w:tab/>
        <w:t>References</w:t>
      </w:r>
      <w:bookmarkEnd w:id="24"/>
      <w:bookmarkEnd w:id="25"/>
      <w:bookmarkEnd w:id="26"/>
      <w:bookmarkEnd w:id="2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66D9FABE" w14:textId="6DB11728" w:rsidR="008A6D4A" w:rsidRPr="004D3578" w:rsidRDefault="008A6D4A" w:rsidP="008A6D4A">
      <w:pPr>
        <w:pStyle w:val="1"/>
      </w:pPr>
      <w:bookmarkStart w:id="32" w:name="_Toc510696580"/>
      <w:bookmarkStart w:id="33" w:name="_Toc35971372"/>
      <w:bookmarkStart w:id="34" w:name="_Toc70325089"/>
      <w:bookmarkStart w:id="35" w:name="_Toc70325162"/>
      <w:r w:rsidRPr="004D3578">
        <w:t>3</w:t>
      </w:r>
      <w:r w:rsidRPr="004D3578">
        <w:tab/>
        <w:t>Definitions, abbreviations</w:t>
      </w:r>
      <w:bookmarkEnd w:id="32"/>
      <w:bookmarkEnd w:id="33"/>
      <w:bookmarkEnd w:id="34"/>
      <w:bookmarkEnd w:id="35"/>
    </w:p>
    <w:p w14:paraId="53753FD6" w14:textId="77777777" w:rsidR="008A6D4A" w:rsidRPr="004D3578" w:rsidRDefault="008A6D4A" w:rsidP="008A6D4A">
      <w:pPr>
        <w:pStyle w:val="2"/>
      </w:pPr>
      <w:bookmarkStart w:id="36" w:name="_Toc510696581"/>
      <w:bookmarkStart w:id="37" w:name="_Toc35971373"/>
      <w:bookmarkStart w:id="38" w:name="_Toc70325090"/>
      <w:bookmarkStart w:id="39" w:name="_Toc70325163"/>
      <w:r w:rsidRPr="004D3578">
        <w:t>3.1</w:t>
      </w:r>
      <w:r w:rsidRPr="004D3578">
        <w:tab/>
        <w:t>Definitions</w:t>
      </w:r>
      <w:bookmarkEnd w:id="36"/>
      <w:bookmarkEnd w:id="37"/>
      <w:bookmarkEnd w:id="38"/>
      <w:bookmarkEnd w:id="39"/>
    </w:p>
    <w:p w14:paraId="541ED566" w14:textId="77777777" w:rsidR="008A6D4A" w:rsidRPr="004D3578" w:rsidRDefault="008A6D4A" w:rsidP="008A6D4A">
      <w:r w:rsidRPr="004D3578">
        <w:t xml:space="preserve">For the purposes of the present document, the terms and definitions given in </w:t>
      </w:r>
      <w:bookmarkStart w:id="40" w:name="OLE_LINK6"/>
      <w:bookmarkStart w:id="41" w:name="OLE_LINK7"/>
      <w:bookmarkStart w:id="42" w:name="OLE_LINK8"/>
      <w:r>
        <w:t xml:space="preserve">3GPP </w:t>
      </w:r>
      <w:bookmarkEnd w:id="40"/>
      <w:bookmarkEnd w:id="41"/>
      <w:bookmarkEnd w:id="42"/>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2"/>
      </w:pPr>
      <w:bookmarkStart w:id="43" w:name="_Toc510696583"/>
      <w:bookmarkStart w:id="44" w:name="_Toc35971375"/>
      <w:bookmarkStart w:id="45" w:name="_Toc70325091"/>
      <w:bookmarkStart w:id="46" w:name="_Toc70325164"/>
      <w:r w:rsidRPr="004D3578">
        <w:lastRenderedPageBreak/>
        <w:t>3.</w:t>
      </w:r>
      <w:r w:rsidR="00DC3503">
        <w:t>2</w:t>
      </w:r>
      <w:r w:rsidRPr="004D3578">
        <w:tab/>
        <w:t>Abbreviations</w:t>
      </w:r>
      <w:bookmarkEnd w:id="43"/>
      <w:bookmarkEnd w:id="44"/>
      <w:bookmarkEnd w:id="45"/>
      <w:bookmarkEnd w:id="46"/>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1"/>
      </w:pPr>
      <w:bookmarkStart w:id="47" w:name="_Toc510696584"/>
      <w:bookmarkStart w:id="48" w:name="_Toc35971376"/>
      <w:bookmarkStart w:id="49" w:name="_Toc70325092"/>
      <w:bookmarkStart w:id="50" w:name="_Toc70325165"/>
      <w:r w:rsidRPr="004D3578">
        <w:t>4</w:t>
      </w:r>
      <w:r w:rsidRPr="004D3578">
        <w:tab/>
      </w:r>
      <w:r>
        <w:t>Overview</w:t>
      </w:r>
      <w:bookmarkEnd w:id="47"/>
      <w:bookmarkEnd w:id="48"/>
      <w:bookmarkEnd w:id="49"/>
      <w:bookmarkEnd w:id="50"/>
    </w:p>
    <w:p w14:paraId="5BC08C04" w14:textId="77777777" w:rsidR="00B12100" w:rsidRPr="007021DF" w:rsidRDefault="00B12100" w:rsidP="00B12100">
      <w:r w:rsidRPr="007021DF">
        <w:t xml:space="preserve">Within the 5GC, the </w:t>
      </w:r>
      <w:r>
        <w:t>NSACF</w:t>
      </w:r>
      <w:r w:rsidRPr="007021DF">
        <w:t xml:space="preserve"> offers services to the AMF via the N</w:t>
      </w:r>
      <w:r>
        <w:t>nsacf</w:t>
      </w:r>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p>
    <w:p w14:paraId="04C85909" w14:textId="77777777" w:rsidR="00B12100" w:rsidRPr="007021DF" w:rsidRDefault="00B12100" w:rsidP="00B12100">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150C711C" w14:textId="77777777" w:rsidR="00B12100" w:rsidRPr="007021DF" w:rsidRDefault="00B12100" w:rsidP="00B12100">
      <w:pPr>
        <w:pStyle w:val="TH"/>
        <w:rPr>
          <w:lang w:eastAsia="zh-CN"/>
        </w:rPr>
      </w:pPr>
      <w:r w:rsidRPr="007021DF">
        <w:object w:dxaOrig="5829" w:dyaOrig="1894" w14:anchorId="6E555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95pt" o:ole="">
            <v:imagedata r:id="rId13" o:title=""/>
          </v:shape>
          <o:OLEObject Type="Embed" ProgID="Visio.Drawing.11" ShapeID="_x0000_i1025" DrawAspect="Content" ObjectID="_1681561573" r:id="rId14"/>
        </w:object>
      </w:r>
    </w:p>
    <w:p w14:paraId="195BF38D" w14:textId="77777777" w:rsidR="00B12100" w:rsidRPr="007021DF" w:rsidRDefault="00B12100" w:rsidP="00B12100">
      <w:pPr>
        <w:pStyle w:val="TF"/>
        <w:rPr>
          <w:lang w:eastAsia="zh-CN"/>
        </w:rPr>
      </w:pPr>
      <w:r w:rsidRPr="007021DF">
        <w:t xml:space="preserve">Figure 4-1: Reference </w:t>
      </w:r>
      <w:r w:rsidRPr="007021DF">
        <w:rPr>
          <w:lang w:eastAsia="zh-CN"/>
        </w:rPr>
        <w:t xml:space="preserve">model – </w:t>
      </w:r>
      <w:r>
        <w:rPr>
          <w:lang w:eastAsia="zh-CN"/>
        </w:rPr>
        <w:t>NSACF</w:t>
      </w:r>
    </w:p>
    <w:p w14:paraId="779B1A6C" w14:textId="77777777" w:rsidR="00B12100" w:rsidRPr="007021DF" w:rsidRDefault="00B12100" w:rsidP="00B12100">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9B144D">
        <w:rPr>
          <w:highlight w:val="yellow"/>
        </w:rPr>
        <w:t>6.</w:t>
      </w:r>
      <w:r>
        <w:rPr>
          <w:highlight w:val="yellow"/>
        </w:rPr>
        <w:t>2</w:t>
      </w:r>
      <w:r w:rsidRPr="009B144D">
        <w:rPr>
          <w:highlight w:val="yellow"/>
        </w:rPr>
        <w:t>.</w:t>
      </w:r>
      <w:r w:rsidRPr="009B144D">
        <w:rPr>
          <w:highlight w:val="yellow"/>
          <w:lang w:eastAsia="zh-CN"/>
        </w:rPr>
        <w:t>x</w:t>
      </w:r>
      <w:r w:rsidRPr="007021DF">
        <w:t xml:space="preserve"> of</w:t>
      </w:r>
      <w:r>
        <w:t xml:space="preserve"> 3GPP TS </w:t>
      </w:r>
      <w:r w:rsidRPr="007021DF">
        <w:t>23.501</w:t>
      </w:r>
      <w:r>
        <w:t> </w:t>
      </w:r>
      <w:r w:rsidRPr="007021DF">
        <w:t>[2].</w:t>
      </w:r>
    </w:p>
    <w:p w14:paraId="145195E7" w14:textId="77777777" w:rsidR="00B12100" w:rsidRPr="007021DF" w:rsidRDefault="00B12100" w:rsidP="00B12100">
      <w:r w:rsidRPr="007021DF">
        <w:rPr>
          <w:rFonts w:hint="eastAsia"/>
          <w:lang w:eastAsia="zh-CN"/>
        </w:rPr>
        <w:t>The services and service operations provided by the N</w:t>
      </w:r>
      <w:r>
        <w:rPr>
          <w:lang w:eastAsia="zh-CN"/>
        </w:rPr>
        <w:t>nsacf</w:t>
      </w:r>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9B144D">
        <w:rPr>
          <w:rFonts w:hint="eastAsia"/>
          <w:highlight w:val="yellow"/>
          <w:lang w:eastAsia="zh-CN"/>
        </w:rPr>
        <w:t>5.2.</w:t>
      </w:r>
      <w:r w:rsidRPr="009B144D">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1BACE29C" w14:textId="77777777" w:rsidR="008A6D4A" w:rsidRDefault="008A6D4A" w:rsidP="008A6D4A"/>
    <w:p w14:paraId="527E47D9" w14:textId="71A6F484" w:rsidR="008A6D4A" w:rsidRDefault="008A6D4A" w:rsidP="008A6D4A">
      <w:pPr>
        <w:pStyle w:val="1"/>
      </w:pPr>
      <w:bookmarkStart w:id="51" w:name="_Toc510696585"/>
      <w:bookmarkStart w:id="52" w:name="_Toc35971377"/>
      <w:bookmarkStart w:id="53" w:name="_Toc70325093"/>
      <w:bookmarkStart w:id="54" w:name="_Toc70325166"/>
      <w:r>
        <w:t>5</w:t>
      </w:r>
      <w:r w:rsidRPr="004D3578">
        <w:tab/>
      </w:r>
      <w:r>
        <w:t xml:space="preserve">Services offered by the </w:t>
      </w:r>
      <w:bookmarkEnd w:id="51"/>
      <w:bookmarkEnd w:id="52"/>
      <w:r w:rsidR="00997B58">
        <w:t>NSACF</w:t>
      </w:r>
      <w:bookmarkEnd w:id="53"/>
      <w:bookmarkEnd w:id="54"/>
    </w:p>
    <w:p w14:paraId="2FAAB735" w14:textId="77777777" w:rsidR="008A6D4A" w:rsidRDefault="008A6D4A" w:rsidP="008A6D4A">
      <w:pPr>
        <w:pStyle w:val="2"/>
      </w:pPr>
      <w:bookmarkStart w:id="55" w:name="_Toc510696586"/>
      <w:bookmarkStart w:id="56" w:name="_Toc35971378"/>
      <w:bookmarkStart w:id="57" w:name="_Toc70325094"/>
      <w:bookmarkStart w:id="58" w:name="_Toc70325167"/>
      <w:r>
        <w:t>5.1</w:t>
      </w:r>
      <w:r>
        <w:tab/>
        <w:t>Introduction</w:t>
      </w:r>
      <w:bookmarkEnd w:id="55"/>
      <w:bookmarkEnd w:id="56"/>
      <w:bookmarkEnd w:id="57"/>
      <w:bookmarkEnd w:id="58"/>
    </w:p>
    <w:p w14:paraId="676309B3" w14:textId="77777777" w:rsidR="00FC45B5" w:rsidRPr="007021DF" w:rsidRDefault="00FC45B5" w:rsidP="00FC45B5">
      <w:pPr>
        <w:rPr>
          <w:lang w:val="en-US"/>
        </w:rPr>
      </w:pPr>
      <w:bookmarkStart w:id="59" w:name="_Toc510696587"/>
      <w:bookmarkStart w:id="60" w:name="_Toc35971379"/>
      <w:r w:rsidRPr="007021DF">
        <w:rPr>
          <w:lang w:val="en-US"/>
        </w:rPr>
        <w:t xml:space="preserve">The </w:t>
      </w:r>
      <w:r>
        <w:rPr>
          <w:lang w:val="en-US"/>
        </w:rPr>
        <w:t>NSACF</w:t>
      </w:r>
      <w:r w:rsidRPr="007021DF">
        <w:rPr>
          <w:lang w:val="en-US"/>
        </w:rPr>
        <w:t xml:space="preserve"> supports the following services.</w:t>
      </w:r>
    </w:p>
    <w:p w14:paraId="5D781947" w14:textId="77777777" w:rsidR="00FC45B5" w:rsidRPr="007021DF" w:rsidRDefault="00FC45B5" w:rsidP="00FC45B5">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FC45B5" w:rsidRPr="00FF6605" w14:paraId="4ACB9B08" w14:textId="77777777" w:rsidTr="00C85611">
        <w:trPr>
          <w:cantSplit/>
          <w:trHeight w:val="241"/>
          <w:tblHeader/>
        </w:trPr>
        <w:tc>
          <w:tcPr>
            <w:tcW w:w="2518" w:type="dxa"/>
          </w:tcPr>
          <w:p w14:paraId="636E9F4B" w14:textId="77777777" w:rsidR="00FC45B5" w:rsidRPr="00FF6605" w:rsidRDefault="00FC45B5" w:rsidP="00C85611">
            <w:pPr>
              <w:pStyle w:val="TAH"/>
            </w:pPr>
            <w:r w:rsidRPr="00FF6605">
              <w:t>Service Name</w:t>
            </w:r>
          </w:p>
        </w:tc>
        <w:tc>
          <w:tcPr>
            <w:tcW w:w="4820" w:type="dxa"/>
          </w:tcPr>
          <w:p w14:paraId="25E1ECAB" w14:textId="77777777" w:rsidR="00FC45B5" w:rsidRPr="00FF6605" w:rsidRDefault="00FC45B5" w:rsidP="00C85611">
            <w:pPr>
              <w:pStyle w:val="TAH"/>
            </w:pPr>
            <w:r w:rsidRPr="00FF6605">
              <w:t>Description</w:t>
            </w:r>
          </w:p>
        </w:tc>
        <w:tc>
          <w:tcPr>
            <w:tcW w:w="1134" w:type="dxa"/>
          </w:tcPr>
          <w:p w14:paraId="67412F97" w14:textId="77777777" w:rsidR="00FC45B5" w:rsidRPr="00FF6605" w:rsidRDefault="00FC45B5" w:rsidP="00C85611">
            <w:pPr>
              <w:pStyle w:val="TAH"/>
            </w:pPr>
            <w:r w:rsidRPr="00FF6605">
              <w:t>Example</w:t>
            </w:r>
            <w:r w:rsidRPr="00FF6605" w:rsidDel="00121273">
              <w:t xml:space="preserve"> </w:t>
            </w:r>
            <w:r w:rsidRPr="00FF6605">
              <w:t>Consumer</w:t>
            </w:r>
          </w:p>
        </w:tc>
      </w:tr>
      <w:tr w:rsidR="00FC45B5" w:rsidRPr="00FF6605" w14:paraId="719B6855" w14:textId="77777777" w:rsidTr="00C85611">
        <w:trPr>
          <w:cantSplit/>
          <w:trHeight w:val="241"/>
        </w:trPr>
        <w:tc>
          <w:tcPr>
            <w:tcW w:w="2518" w:type="dxa"/>
          </w:tcPr>
          <w:p w14:paraId="00076052" w14:textId="77777777" w:rsidR="00FC45B5" w:rsidRPr="00FF6605" w:rsidRDefault="00FC45B5" w:rsidP="00C85611">
            <w:pPr>
              <w:pStyle w:val="TAL"/>
              <w:rPr>
                <w:lang w:eastAsia="zh-CN"/>
              </w:rPr>
            </w:pPr>
            <w:r w:rsidRPr="00FF6605">
              <w:rPr>
                <w:lang w:eastAsia="zh-CN"/>
              </w:rPr>
              <w:t>N</w:t>
            </w:r>
            <w:r>
              <w:rPr>
                <w:lang w:eastAsia="zh-CN"/>
              </w:rPr>
              <w:t>nsacf</w:t>
            </w:r>
            <w:r w:rsidRPr="00FF6605">
              <w:rPr>
                <w:lang w:eastAsia="zh-CN"/>
              </w:rPr>
              <w:t>_</w:t>
            </w:r>
            <w:r w:rsidRPr="00DF3831">
              <w:rPr>
                <w:rFonts w:hint="eastAsia"/>
                <w:highlight w:val="cyan"/>
                <w:lang w:eastAsia="zh-CN"/>
              </w:rPr>
              <w:t>NumOfUEsPerSlice</w:t>
            </w:r>
          </w:p>
        </w:tc>
        <w:tc>
          <w:tcPr>
            <w:tcW w:w="4820" w:type="dxa"/>
          </w:tcPr>
          <w:p w14:paraId="3606D82C" w14:textId="77777777" w:rsidR="00FC45B5" w:rsidRPr="00FF6605" w:rsidRDefault="00FC45B5" w:rsidP="00C85611">
            <w:pPr>
              <w:pStyle w:val="TAL"/>
              <w:rPr>
                <w:lang w:eastAsia="zh-CN"/>
              </w:rPr>
            </w:pPr>
            <w:r w:rsidRPr="00FF6605">
              <w:rPr>
                <w:lang w:eastAsia="zh-CN"/>
              </w:rPr>
              <w:t xml:space="preserve">This service allows AMF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Pr="00FF6605">
              <w:rPr>
                <w:lang w:eastAsia="zh-CN"/>
              </w:rPr>
              <w:t>.</w:t>
            </w:r>
          </w:p>
        </w:tc>
        <w:tc>
          <w:tcPr>
            <w:tcW w:w="1134" w:type="dxa"/>
          </w:tcPr>
          <w:p w14:paraId="3F9FD42C" w14:textId="77777777" w:rsidR="00FC45B5" w:rsidRPr="00FF6605" w:rsidRDefault="00FC45B5" w:rsidP="00C85611">
            <w:pPr>
              <w:pStyle w:val="TAC"/>
              <w:rPr>
                <w:lang w:eastAsia="zh-CN"/>
              </w:rPr>
            </w:pPr>
            <w:r w:rsidRPr="00FF6605">
              <w:rPr>
                <w:lang w:eastAsia="zh-CN"/>
              </w:rPr>
              <w:t>AMF</w:t>
            </w:r>
          </w:p>
        </w:tc>
      </w:tr>
    </w:tbl>
    <w:p w14:paraId="71FE889A" w14:textId="77777777" w:rsidR="00FC45B5" w:rsidRPr="00DF3831" w:rsidRDefault="00FC45B5" w:rsidP="00FC45B5">
      <w:pPr>
        <w:rPr>
          <w:lang w:val="en-US"/>
        </w:rPr>
      </w:pPr>
    </w:p>
    <w:p w14:paraId="4CCB6239" w14:textId="475EC786" w:rsidR="00FC45B5" w:rsidRPr="002D1C72" w:rsidRDefault="00FC45B5" w:rsidP="00FC45B5">
      <w:r w:rsidRPr="002D1C72">
        <w:t>Table 5.1-</w:t>
      </w:r>
      <w:r>
        <w:t>2</w:t>
      </w:r>
      <w:r w:rsidRPr="002D1C72">
        <w:t xml:space="preserve"> summarizes the corresponding APIs defined for this specification.</w:t>
      </w:r>
    </w:p>
    <w:p w14:paraId="3183FC4D" w14:textId="1A194908" w:rsidR="00FC45B5" w:rsidRPr="002D1C72" w:rsidRDefault="00FC45B5" w:rsidP="00FC45B5">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B54FF5" w14:paraId="0B7AFF33" w14:textId="77777777" w:rsidTr="00C85611">
        <w:tc>
          <w:tcPr>
            <w:tcW w:w="1809" w:type="dxa"/>
            <w:shd w:val="clear" w:color="auto" w:fill="auto"/>
          </w:tcPr>
          <w:p w14:paraId="2F72D66A"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63985C13"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67112E40"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92835ED"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OpenAPI Specification File</w:t>
            </w:r>
          </w:p>
        </w:tc>
        <w:tc>
          <w:tcPr>
            <w:tcW w:w="1276" w:type="dxa"/>
            <w:shd w:val="clear" w:color="auto" w:fill="auto"/>
          </w:tcPr>
          <w:p w14:paraId="36A9956C"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apiName</w:t>
            </w:r>
          </w:p>
        </w:tc>
        <w:tc>
          <w:tcPr>
            <w:tcW w:w="850" w:type="dxa"/>
            <w:shd w:val="clear" w:color="auto" w:fill="auto"/>
          </w:tcPr>
          <w:p w14:paraId="22D61F49" w14:textId="77777777" w:rsidR="00FC45B5" w:rsidRPr="0016361A" w:rsidRDefault="00FC45B5" w:rsidP="00C85611">
            <w:pPr>
              <w:jc w:val="center"/>
              <w:rPr>
                <w:rFonts w:ascii="Arial" w:hAnsi="Arial" w:cs="Arial"/>
                <w:b/>
                <w:sz w:val="18"/>
                <w:szCs w:val="18"/>
              </w:rPr>
            </w:pPr>
            <w:r w:rsidRPr="0016361A">
              <w:rPr>
                <w:rFonts w:ascii="Arial" w:hAnsi="Arial" w:cs="Arial"/>
                <w:b/>
                <w:sz w:val="18"/>
                <w:szCs w:val="18"/>
              </w:rPr>
              <w:t>Annex</w:t>
            </w:r>
          </w:p>
        </w:tc>
      </w:tr>
      <w:tr w:rsidR="00FC45B5" w:rsidRPr="00B54FF5" w14:paraId="5DE29BB6" w14:textId="77777777" w:rsidTr="00C85611">
        <w:tc>
          <w:tcPr>
            <w:tcW w:w="1809" w:type="dxa"/>
            <w:shd w:val="clear" w:color="auto" w:fill="auto"/>
          </w:tcPr>
          <w:p w14:paraId="461A237E" w14:textId="77777777" w:rsidR="00FC45B5" w:rsidRPr="0016361A" w:rsidRDefault="00FC45B5" w:rsidP="00C85611">
            <w:pPr>
              <w:rPr>
                <w:rFonts w:ascii="Arial" w:hAnsi="Arial" w:cs="Arial"/>
                <w:sz w:val="18"/>
                <w:szCs w:val="18"/>
                <w:lang w:eastAsia="zh-CN"/>
              </w:rPr>
            </w:pPr>
            <w:r>
              <w:rPr>
                <w:rFonts w:ascii="Arial" w:hAnsi="Arial" w:cs="Arial"/>
                <w:sz w:val="18"/>
                <w:szCs w:val="18"/>
              </w:rPr>
              <w:t>Nnsacf_</w:t>
            </w:r>
            <w:r w:rsidRPr="00DF3831">
              <w:rPr>
                <w:rFonts w:ascii="Arial" w:hAnsi="Arial" w:cs="Arial" w:hint="eastAsia"/>
                <w:sz w:val="18"/>
                <w:szCs w:val="18"/>
                <w:highlight w:val="cyan"/>
                <w:lang w:eastAsia="zh-CN"/>
              </w:rPr>
              <w:t>NumOfUEs</w:t>
            </w:r>
            <w:r w:rsidRPr="00DF3831">
              <w:rPr>
                <w:rFonts w:ascii="Arial" w:hAnsi="Arial" w:cs="Arial" w:hint="eastAsia"/>
                <w:sz w:val="18"/>
                <w:szCs w:val="18"/>
                <w:highlight w:val="cyan"/>
                <w:lang w:eastAsia="zh-CN"/>
              </w:rPr>
              <w:lastRenderedPageBreak/>
              <w:t>PerSlice</w:t>
            </w:r>
          </w:p>
        </w:tc>
        <w:tc>
          <w:tcPr>
            <w:tcW w:w="851" w:type="dxa"/>
            <w:shd w:val="clear" w:color="auto" w:fill="auto"/>
          </w:tcPr>
          <w:p w14:paraId="73D084BE" w14:textId="77777777" w:rsidR="00FC45B5" w:rsidRPr="0016361A" w:rsidRDefault="00FC45B5" w:rsidP="00C85611">
            <w:pPr>
              <w:rPr>
                <w:rFonts w:ascii="Arial" w:hAnsi="Arial" w:cs="Arial"/>
                <w:sz w:val="18"/>
                <w:szCs w:val="18"/>
              </w:rPr>
            </w:pPr>
            <w:r>
              <w:rPr>
                <w:rFonts w:ascii="Arial" w:hAnsi="Arial" w:cs="Arial"/>
                <w:sz w:val="18"/>
                <w:szCs w:val="18"/>
              </w:rPr>
              <w:lastRenderedPageBreak/>
              <w:t>6.1</w:t>
            </w:r>
          </w:p>
        </w:tc>
        <w:tc>
          <w:tcPr>
            <w:tcW w:w="1701" w:type="dxa"/>
            <w:shd w:val="clear" w:color="auto" w:fill="auto"/>
          </w:tcPr>
          <w:p w14:paraId="2181636A" w14:textId="77777777" w:rsidR="00FC45B5" w:rsidRPr="0016361A" w:rsidRDefault="00FC45B5" w:rsidP="00C85611">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 xml:space="preserve">ontrol </w:t>
            </w:r>
            <w:r>
              <w:rPr>
                <w:rFonts w:ascii="Arial" w:hAnsi="Arial" w:cs="Arial"/>
                <w:sz w:val="18"/>
                <w:szCs w:val="18"/>
              </w:rPr>
              <w:lastRenderedPageBreak/>
              <w:t>service</w:t>
            </w:r>
            <w:r>
              <w:rPr>
                <w:rFonts w:ascii="Arial" w:hAnsi="Arial" w:cs="Arial" w:hint="eastAsia"/>
                <w:sz w:val="18"/>
                <w:szCs w:val="18"/>
                <w:lang w:eastAsia="zh-CN"/>
              </w:rPr>
              <w:t xml:space="preserve"> for the number of UEs</w:t>
            </w:r>
          </w:p>
        </w:tc>
        <w:tc>
          <w:tcPr>
            <w:tcW w:w="3402" w:type="dxa"/>
            <w:shd w:val="clear" w:color="auto" w:fill="auto"/>
          </w:tcPr>
          <w:p w14:paraId="7BCF8CAE" w14:textId="77777777" w:rsidR="00FC45B5" w:rsidRPr="0016361A" w:rsidRDefault="00FC45B5" w:rsidP="00C85611">
            <w:pPr>
              <w:rPr>
                <w:rFonts w:ascii="Arial" w:hAnsi="Arial" w:cs="Arial"/>
                <w:sz w:val="18"/>
                <w:szCs w:val="18"/>
              </w:rPr>
            </w:pPr>
            <w:r w:rsidRPr="009D04CE">
              <w:rPr>
                <w:rFonts w:ascii="Arial" w:hAnsi="Arial" w:cs="Arial"/>
                <w:sz w:val="18"/>
                <w:szCs w:val="18"/>
              </w:rPr>
              <w:lastRenderedPageBreak/>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Pr="005C2017">
              <w:rPr>
                <w:rFonts w:ascii="Arial" w:hAnsi="Arial" w:cs="Arial"/>
                <w:sz w:val="18"/>
                <w:szCs w:val="18"/>
                <w:highlight w:val="cyan"/>
              </w:rPr>
              <w:t>N</w:t>
            </w:r>
            <w:r w:rsidRPr="005C2017">
              <w:rPr>
                <w:rFonts w:ascii="Arial" w:hAnsi="Arial" w:cs="Arial" w:hint="eastAsia"/>
                <w:sz w:val="18"/>
                <w:szCs w:val="18"/>
                <w:highlight w:val="cyan"/>
                <w:lang w:eastAsia="zh-CN"/>
              </w:rPr>
              <w:t>umOfUEsPerSlice</w:t>
            </w:r>
            <w:r w:rsidRPr="009D04CE">
              <w:rPr>
                <w:rFonts w:ascii="Arial" w:hAnsi="Arial" w:cs="Arial"/>
                <w:sz w:val="18"/>
                <w:szCs w:val="18"/>
              </w:rPr>
              <w:t>.</w:t>
            </w:r>
            <w:r w:rsidRPr="009D04CE">
              <w:rPr>
                <w:rFonts w:ascii="Arial" w:hAnsi="Arial" w:cs="Arial"/>
                <w:sz w:val="18"/>
                <w:szCs w:val="18"/>
              </w:rPr>
              <w:lastRenderedPageBreak/>
              <w:t>yaml</w:t>
            </w:r>
          </w:p>
        </w:tc>
        <w:tc>
          <w:tcPr>
            <w:tcW w:w="1276" w:type="dxa"/>
            <w:shd w:val="clear" w:color="auto" w:fill="auto"/>
          </w:tcPr>
          <w:p w14:paraId="6454F1BC" w14:textId="77777777" w:rsidR="00FC45B5" w:rsidRPr="0016361A" w:rsidRDefault="00FC45B5" w:rsidP="00C85611">
            <w:pPr>
              <w:rPr>
                <w:rFonts w:ascii="Arial" w:hAnsi="Arial" w:cs="Arial"/>
                <w:sz w:val="18"/>
                <w:szCs w:val="18"/>
                <w:lang w:eastAsia="zh-CN"/>
              </w:rPr>
            </w:pPr>
            <w:r>
              <w:rPr>
                <w:rFonts w:ascii="Arial" w:hAnsi="Arial" w:cs="Arial"/>
                <w:sz w:val="18"/>
                <w:szCs w:val="18"/>
              </w:rPr>
              <w:lastRenderedPageBreak/>
              <w:t>nnsacf-</w:t>
            </w:r>
            <w:r w:rsidRPr="00DF3831">
              <w:rPr>
                <w:rFonts w:ascii="Arial" w:hAnsi="Arial" w:cs="Arial" w:hint="eastAsia"/>
                <w:sz w:val="18"/>
                <w:szCs w:val="18"/>
                <w:highlight w:val="cyan"/>
                <w:lang w:eastAsia="zh-CN"/>
              </w:rPr>
              <w:t>num-of-ues-per-</w:t>
            </w:r>
            <w:r w:rsidRPr="00DF3831">
              <w:rPr>
                <w:rFonts w:ascii="Arial" w:hAnsi="Arial" w:cs="Arial" w:hint="eastAsia"/>
                <w:sz w:val="18"/>
                <w:szCs w:val="18"/>
                <w:highlight w:val="cyan"/>
                <w:lang w:eastAsia="zh-CN"/>
              </w:rPr>
              <w:lastRenderedPageBreak/>
              <w:t>slice</w:t>
            </w:r>
          </w:p>
        </w:tc>
        <w:tc>
          <w:tcPr>
            <w:tcW w:w="850" w:type="dxa"/>
            <w:shd w:val="clear" w:color="auto" w:fill="auto"/>
          </w:tcPr>
          <w:p w14:paraId="29CAA32C" w14:textId="77777777" w:rsidR="00FC45B5" w:rsidRPr="0016361A" w:rsidRDefault="00FC45B5" w:rsidP="00C85611">
            <w:pPr>
              <w:rPr>
                <w:rFonts w:ascii="Arial" w:hAnsi="Arial" w:cs="Arial"/>
                <w:sz w:val="18"/>
                <w:szCs w:val="18"/>
              </w:rPr>
            </w:pPr>
            <w:r>
              <w:rPr>
                <w:rFonts w:ascii="Arial" w:hAnsi="Arial" w:cs="Arial"/>
                <w:sz w:val="18"/>
                <w:szCs w:val="18"/>
              </w:rPr>
              <w:lastRenderedPageBreak/>
              <w:t>A.2</w:t>
            </w:r>
          </w:p>
        </w:tc>
      </w:tr>
    </w:tbl>
    <w:p w14:paraId="597C6EF4" w14:textId="77777777" w:rsidR="00FC45B5" w:rsidRPr="009C24EF" w:rsidRDefault="00FC45B5" w:rsidP="00FC45B5"/>
    <w:p w14:paraId="15B97EAE" w14:textId="77777777" w:rsidR="00FC45B5" w:rsidRDefault="00FC45B5" w:rsidP="00FC45B5">
      <w:pPr>
        <w:pStyle w:val="EditorsNote"/>
      </w:pPr>
      <w:r w:rsidRPr="00D52C64">
        <w:t>Editor's Note:</w:t>
      </w:r>
      <w:r w:rsidRPr="00D52C64">
        <w:tab/>
        <w:t>The name of "NumOfUEsPerSlice" looks more like a name for a service operation other than a name for a service. It is FFS whether a better name for the service should be considered, e.g. "SAC" (per Slice Admission Control) or "PSAC" (Per Slice Admission Control). If so, and LS to SA2 is needed.</w:t>
      </w:r>
    </w:p>
    <w:p w14:paraId="3C1E0790" w14:textId="60E3599F" w:rsidR="008A6D4A" w:rsidRDefault="008A6D4A" w:rsidP="008A6D4A">
      <w:pPr>
        <w:pStyle w:val="2"/>
      </w:pPr>
      <w:bookmarkStart w:id="61" w:name="_Toc70325095"/>
      <w:bookmarkStart w:id="62" w:name="_Toc70325168"/>
      <w:r>
        <w:t>5.2</w:t>
      </w:r>
      <w:r>
        <w:tab/>
      </w:r>
      <w:r w:rsidR="001F1F85">
        <w:rPr>
          <w:rFonts w:hint="eastAsia"/>
          <w:lang w:eastAsia="zh-CN"/>
        </w:rPr>
        <w:t>Nnsacf_</w:t>
      </w:r>
      <w:r w:rsidR="001F1F85" w:rsidRPr="00401587">
        <w:rPr>
          <w:rFonts w:hint="eastAsia"/>
          <w:highlight w:val="cyan"/>
          <w:lang w:eastAsia="zh-CN"/>
        </w:rPr>
        <w:t>NumOfU</w:t>
      </w:r>
      <w:r w:rsidR="001E4996" w:rsidRPr="00401587">
        <w:rPr>
          <w:rFonts w:hint="eastAsia"/>
          <w:highlight w:val="cyan"/>
          <w:lang w:eastAsia="zh-CN"/>
        </w:rPr>
        <w:t>Es</w:t>
      </w:r>
      <w:r w:rsidR="001F1F85" w:rsidRPr="00401587">
        <w:rPr>
          <w:rFonts w:hint="eastAsia"/>
          <w:highlight w:val="cyan"/>
          <w:lang w:eastAsia="zh-CN"/>
        </w:rPr>
        <w:t>PerSlice</w:t>
      </w:r>
      <w:r w:rsidRPr="00AF47A0">
        <w:t xml:space="preserve"> </w:t>
      </w:r>
      <w:r>
        <w:t>Service</w:t>
      </w:r>
      <w:bookmarkEnd w:id="59"/>
      <w:bookmarkEnd w:id="60"/>
      <w:bookmarkEnd w:id="61"/>
      <w:bookmarkEnd w:id="62"/>
    </w:p>
    <w:p w14:paraId="273A6649" w14:textId="77777777" w:rsidR="008A6D4A" w:rsidRDefault="008A6D4A" w:rsidP="008A6D4A">
      <w:pPr>
        <w:pStyle w:val="3"/>
      </w:pPr>
      <w:bookmarkStart w:id="63" w:name="_Toc510696588"/>
      <w:bookmarkStart w:id="64" w:name="_Toc35971380"/>
      <w:bookmarkStart w:id="65" w:name="_Toc70325096"/>
      <w:bookmarkStart w:id="66" w:name="_Toc70325169"/>
      <w:r>
        <w:t>5.2.1</w:t>
      </w:r>
      <w:r>
        <w:tab/>
        <w:t>Service Description</w:t>
      </w:r>
      <w:bookmarkEnd w:id="63"/>
      <w:bookmarkEnd w:id="64"/>
      <w:bookmarkEnd w:id="65"/>
      <w:bookmarkEnd w:id="66"/>
    </w:p>
    <w:p w14:paraId="3B6AD0E9" w14:textId="77777777" w:rsidR="00401587" w:rsidRPr="007021DF" w:rsidRDefault="00401587" w:rsidP="00401587">
      <w:bookmarkStart w:id="67" w:name="_Toc510696589"/>
      <w:bookmarkStart w:id="68" w:name="_Toc35971381"/>
      <w:r w:rsidRPr="007021DF">
        <w:t>The N</w:t>
      </w:r>
      <w:r>
        <w:t>nsacf</w:t>
      </w:r>
      <w:r w:rsidRPr="007021DF">
        <w:t>_</w:t>
      </w:r>
      <w:r w:rsidRPr="00E413C5">
        <w:rPr>
          <w:highlight w:val="cyan"/>
        </w:rPr>
        <w:t>NumOfUEsPerSlice</w:t>
      </w:r>
      <w:r w:rsidRPr="007021DF">
        <w:t xml:space="preserve"> service </w:t>
      </w:r>
      <w:r w:rsidRPr="007021DF">
        <w:rPr>
          <w:rFonts w:hint="eastAsia"/>
          <w:lang w:eastAsia="zh-CN"/>
        </w:rPr>
        <w:t xml:space="preserve">provides the service capability for the NF Service Consumer </w:t>
      </w:r>
      <w:r w:rsidRPr="007021DF">
        <w:rPr>
          <w:lang w:eastAsia="zh-CN"/>
        </w:rPr>
        <w:t>(</w:t>
      </w:r>
      <w:r>
        <w:rPr>
          <w:lang w:eastAsia="zh-CN"/>
        </w:rPr>
        <w:t>e</w:t>
      </w:r>
      <w:r w:rsidRPr="007021DF">
        <w:rPr>
          <w:lang w:eastAsia="zh-CN"/>
        </w:rPr>
        <w:t xml:space="preserve">.g. </w:t>
      </w:r>
      <w:r w:rsidRPr="007021DF">
        <w:rPr>
          <w:rFonts w:hint="eastAsia"/>
          <w:lang w:eastAsia="zh-CN"/>
        </w:rPr>
        <w:t xml:space="preserve">AMF) to </w:t>
      </w:r>
      <w:r>
        <w:rPr>
          <w:lang w:eastAsia="zh-CN"/>
        </w:rPr>
        <w:t>request admission control for UEs accessing a specific network slice</w:t>
      </w:r>
      <w:r w:rsidRPr="007021DF">
        <w:rPr>
          <w:rFonts w:hint="eastAsia"/>
          <w:lang w:eastAsia="zh-CN"/>
        </w:rPr>
        <w:t xml:space="preserve">. </w:t>
      </w:r>
      <w:r w:rsidRPr="007021DF">
        <w:t>The following are the key functionalities of this NF service:</w:t>
      </w:r>
    </w:p>
    <w:p w14:paraId="0BDD3FE2" w14:textId="77777777" w:rsidR="00401587" w:rsidRDefault="00401587" w:rsidP="00401587">
      <w:pPr>
        <w:pStyle w:val="B1"/>
        <w:rPr>
          <w:lang w:eastAsia="zh-CN"/>
        </w:rPr>
      </w:pPr>
      <w:r w:rsidRPr="007021DF">
        <w:t>-</w:t>
      </w:r>
      <w:r w:rsidRPr="007021DF">
        <w:tab/>
      </w:r>
      <w:r>
        <w:t xml:space="preserve">Request the NSACF to control the number of UEs registered to a specific slice, e.g. </w:t>
      </w:r>
      <w:r>
        <w:rPr>
          <w:rFonts w:hint="eastAsia"/>
          <w:lang w:eastAsia="zh-CN"/>
        </w:rPr>
        <w:t xml:space="preserve">perform availability </w:t>
      </w:r>
      <w:r>
        <w:t>check and update</w:t>
      </w:r>
      <w:r w:rsidRPr="008171E5">
        <w:t xml:space="preserve"> the </w:t>
      </w:r>
      <w:r>
        <w:t xml:space="preserve">number of UEs registered </w:t>
      </w:r>
      <w:r>
        <w:rPr>
          <w:rFonts w:hint="eastAsia"/>
          <w:lang w:eastAsia="zh-CN"/>
        </w:rPr>
        <w:t>to</w:t>
      </w:r>
      <w:r>
        <w:t xml:space="preserve"> a specific slice</w:t>
      </w:r>
      <w:r w:rsidRPr="007021DF">
        <w:rPr>
          <w:rFonts w:hint="eastAsia"/>
          <w:lang w:eastAsia="zh-CN"/>
        </w:rPr>
        <w:t>;</w:t>
      </w:r>
    </w:p>
    <w:p w14:paraId="41E86E49" w14:textId="77777777" w:rsidR="00401587" w:rsidRPr="007021DF" w:rsidRDefault="00401587" w:rsidP="00401587">
      <w:pPr>
        <w:pStyle w:val="B1"/>
      </w:pPr>
      <w:r>
        <w:rPr>
          <w:lang w:eastAsia="zh-CN"/>
        </w:rPr>
        <w:t>-</w:t>
      </w:r>
      <w:r>
        <w:rPr>
          <w:lang w:eastAsia="zh-CN"/>
        </w:rPr>
        <w:tab/>
        <w:t xml:space="preserve">Notify the NF Service Consumer (e.g. AMF) </w:t>
      </w:r>
      <w:r>
        <w:rPr>
          <w:rFonts w:hint="eastAsia"/>
          <w:lang w:eastAsia="zh-CN"/>
        </w:rPr>
        <w:t xml:space="preserve">of the </w:t>
      </w:r>
      <w:r>
        <w:rPr>
          <w:lang w:eastAsia="zh-CN"/>
        </w:rPr>
        <w:t>activation</w:t>
      </w:r>
      <w:r>
        <w:rPr>
          <w:rFonts w:hint="eastAsia"/>
          <w:lang w:eastAsia="zh-CN"/>
        </w:rPr>
        <w:t>/deactivation of EAC (</w:t>
      </w:r>
      <w:r w:rsidRPr="00F0109F">
        <w:rPr>
          <w:rFonts w:hint="eastAsia"/>
          <w:highlight w:val="cyan"/>
          <w:lang w:eastAsia="zh-CN"/>
        </w:rPr>
        <w:t>early admission control</w:t>
      </w:r>
      <w:r>
        <w:rPr>
          <w:rFonts w:hint="eastAsia"/>
          <w:lang w:eastAsia="zh-CN"/>
        </w:rPr>
        <w:t>) mode for NSAC procedure</w:t>
      </w:r>
      <w:r w:rsidRPr="007021DF">
        <w:t>;</w:t>
      </w:r>
    </w:p>
    <w:p w14:paraId="0CDBAE4E" w14:textId="77777777" w:rsidR="00401587" w:rsidRPr="007021DF" w:rsidRDefault="00401587" w:rsidP="00401587">
      <w:r w:rsidRPr="007021DF">
        <w:t>The N</w:t>
      </w:r>
      <w:r>
        <w:t>nsac</w:t>
      </w:r>
      <w:r w:rsidRPr="007021DF">
        <w:t>f_</w:t>
      </w:r>
      <w:r w:rsidRPr="00941937">
        <w:rPr>
          <w:highlight w:val="cyan"/>
          <w:lang w:eastAsia="zh-CN"/>
        </w:rPr>
        <w:t>NumOfUEsPerSlice</w:t>
      </w:r>
      <w:r w:rsidRPr="007021DF">
        <w:t xml:space="preserve"> service supports the following service operations.</w:t>
      </w:r>
    </w:p>
    <w:p w14:paraId="62BA9A42" w14:textId="77777777" w:rsidR="00401587" w:rsidRPr="007021DF" w:rsidRDefault="00401587" w:rsidP="00401587">
      <w:pPr>
        <w:pStyle w:val="TH"/>
      </w:pPr>
      <w:r w:rsidRPr="007021DF">
        <w:t>Table 5.2.1-1: Service operations supported by the N</w:t>
      </w:r>
      <w:r>
        <w:t>nsacf</w:t>
      </w:r>
      <w:r w:rsidRPr="007021DF">
        <w:t>_</w:t>
      </w:r>
      <w:r w:rsidRPr="00C01C3F">
        <w:rPr>
          <w:highlight w:val="cyan"/>
          <w:lang w:eastAsia="zh-CN"/>
        </w:rPr>
        <w:t>NumOfUEsPerSlice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FF6605" w14:paraId="78918E7B" w14:textId="77777777" w:rsidTr="00C85611">
        <w:tc>
          <w:tcPr>
            <w:tcW w:w="2417" w:type="dxa"/>
          </w:tcPr>
          <w:p w14:paraId="2BBCD176" w14:textId="77777777" w:rsidR="00401587" w:rsidRPr="00FF6605" w:rsidRDefault="00401587" w:rsidP="00C85611">
            <w:pPr>
              <w:pStyle w:val="TAH"/>
            </w:pPr>
            <w:r w:rsidRPr="00FF6605">
              <w:t>Service Operations</w:t>
            </w:r>
          </w:p>
        </w:tc>
        <w:tc>
          <w:tcPr>
            <w:tcW w:w="3787" w:type="dxa"/>
          </w:tcPr>
          <w:p w14:paraId="05BC5C89" w14:textId="77777777" w:rsidR="00401587" w:rsidRPr="00FF6605" w:rsidRDefault="00401587" w:rsidP="00C85611">
            <w:pPr>
              <w:pStyle w:val="TAH"/>
            </w:pPr>
            <w:r w:rsidRPr="00FF6605">
              <w:t>Description</w:t>
            </w:r>
          </w:p>
        </w:tc>
        <w:tc>
          <w:tcPr>
            <w:tcW w:w="1842" w:type="dxa"/>
          </w:tcPr>
          <w:p w14:paraId="26369DE2" w14:textId="77777777" w:rsidR="00401587" w:rsidRPr="00FF6605" w:rsidRDefault="00401587" w:rsidP="00C85611">
            <w:pPr>
              <w:pStyle w:val="TAH"/>
            </w:pPr>
            <w:r w:rsidRPr="00FF6605">
              <w:t>Operation</w:t>
            </w:r>
          </w:p>
          <w:p w14:paraId="18539DBA" w14:textId="77777777" w:rsidR="00401587" w:rsidRPr="00FF6605" w:rsidRDefault="00401587" w:rsidP="00C85611">
            <w:pPr>
              <w:pStyle w:val="TAH"/>
            </w:pPr>
            <w:r w:rsidRPr="00FF6605">
              <w:t>Semantics</w:t>
            </w:r>
          </w:p>
        </w:tc>
        <w:tc>
          <w:tcPr>
            <w:tcW w:w="1418" w:type="dxa"/>
          </w:tcPr>
          <w:p w14:paraId="5AD6AC01" w14:textId="77777777" w:rsidR="00401587" w:rsidRPr="00FF6605" w:rsidRDefault="00401587" w:rsidP="00C85611">
            <w:pPr>
              <w:pStyle w:val="TAH"/>
            </w:pPr>
            <w:r w:rsidRPr="00FF6605">
              <w:t>Example Consumer(s)</w:t>
            </w:r>
          </w:p>
        </w:tc>
      </w:tr>
      <w:tr w:rsidR="00401587" w:rsidRPr="00FF6605" w14:paraId="77845E9C" w14:textId="77777777" w:rsidTr="00C85611">
        <w:tc>
          <w:tcPr>
            <w:tcW w:w="2417" w:type="dxa"/>
          </w:tcPr>
          <w:p w14:paraId="03140903" w14:textId="77777777" w:rsidR="00401587" w:rsidRPr="00FF6605" w:rsidRDefault="00401587" w:rsidP="00C85611">
            <w:pPr>
              <w:pStyle w:val="TAL"/>
              <w:rPr>
                <w:lang w:eastAsia="zh-CN"/>
              </w:rPr>
            </w:pPr>
            <w:r w:rsidRPr="003E79F3">
              <w:rPr>
                <w:rFonts w:hint="eastAsia"/>
                <w:highlight w:val="cyan"/>
                <w:lang w:eastAsia="zh-CN"/>
              </w:rPr>
              <w:t>A</w:t>
            </w:r>
            <w:r w:rsidRPr="003E79F3">
              <w:rPr>
                <w:highlight w:val="cyan"/>
                <w:lang w:eastAsia="zh-CN"/>
              </w:rPr>
              <w:t>vailabilityCheckAndUpdate</w:t>
            </w:r>
          </w:p>
        </w:tc>
        <w:tc>
          <w:tcPr>
            <w:tcW w:w="3787" w:type="dxa"/>
          </w:tcPr>
          <w:p w14:paraId="32AA6306" w14:textId="77777777" w:rsidR="00401587" w:rsidRPr="00FF6605" w:rsidRDefault="00401587" w:rsidP="00C85611">
            <w:pPr>
              <w:pStyle w:val="TAL"/>
            </w:pPr>
            <w:r>
              <w:rPr>
                <w:lang w:eastAsia="zh-CN"/>
              </w:rPr>
              <w:t xml:space="preserve">Request the NSACF to perform </w:t>
            </w:r>
            <w:r>
              <w:rPr>
                <w:rFonts w:hint="eastAsia"/>
                <w:lang w:eastAsia="zh-CN"/>
              </w:rPr>
              <w:t>admission control related to the number of UEs registered to a slice</w:t>
            </w:r>
            <w:r w:rsidRPr="00FF6605">
              <w:t>.</w:t>
            </w:r>
          </w:p>
        </w:tc>
        <w:tc>
          <w:tcPr>
            <w:tcW w:w="1842" w:type="dxa"/>
          </w:tcPr>
          <w:p w14:paraId="4DA5BA18" w14:textId="77777777" w:rsidR="00401587" w:rsidRPr="00FF6605" w:rsidRDefault="00401587" w:rsidP="00C85611">
            <w:pPr>
              <w:pStyle w:val="TAL"/>
            </w:pPr>
            <w:r w:rsidRPr="00FF6605">
              <w:t>Request/Response</w:t>
            </w:r>
          </w:p>
        </w:tc>
        <w:tc>
          <w:tcPr>
            <w:tcW w:w="1418" w:type="dxa"/>
          </w:tcPr>
          <w:p w14:paraId="69E0FE30" w14:textId="77777777" w:rsidR="00401587" w:rsidRPr="00FF6605" w:rsidRDefault="00401587" w:rsidP="00C85611">
            <w:pPr>
              <w:pStyle w:val="TAL"/>
            </w:pPr>
            <w:r w:rsidRPr="00FF6605">
              <w:t>AMF</w:t>
            </w:r>
          </w:p>
        </w:tc>
      </w:tr>
      <w:tr w:rsidR="00401587" w:rsidRPr="00FF6605" w14:paraId="4AE7DD15" w14:textId="77777777" w:rsidTr="00C85611">
        <w:tc>
          <w:tcPr>
            <w:tcW w:w="2417" w:type="dxa"/>
          </w:tcPr>
          <w:p w14:paraId="2C2E8B72" w14:textId="77777777" w:rsidR="00401587" w:rsidRPr="00FF6605" w:rsidRDefault="00401587" w:rsidP="00C85611">
            <w:pPr>
              <w:pStyle w:val="TAL"/>
              <w:rPr>
                <w:lang w:eastAsia="zh-CN"/>
              </w:rPr>
            </w:pPr>
            <w:r>
              <w:rPr>
                <w:lang w:eastAsia="zh-CN"/>
              </w:rPr>
              <w:t>EACNotify</w:t>
            </w:r>
          </w:p>
        </w:tc>
        <w:tc>
          <w:tcPr>
            <w:tcW w:w="3787" w:type="dxa"/>
          </w:tcPr>
          <w:p w14:paraId="10A86929" w14:textId="77777777" w:rsidR="00401587" w:rsidRPr="00FF6605" w:rsidRDefault="00401587" w:rsidP="00C85611">
            <w:pPr>
              <w:pStyle w:val="TAL"/>
              <w:rPr>
                <w:lang w:eastAsia="zh-CN"/>
              </w:rPr>
            </w:pPr>
            <w:r>
              <w:rPr>
                <w:lang w:eastAsia="zh-CN"/>
              </w:rPr>
              <w:t xml:space="preserve">Notify the NF Service Consumer (e.g. AMF) of the </w:t>
            </w:r>
            <w:r>
              <w:rPr>
                <w:rFonts w:hint="eastAsia"/>
                <w:lang w:eastAsia="zh-CN"/>
              </w:rPr>
              <w:t>activation/deactivation of EAC mode</w:t>
            </w:r>
            <w:r>
              <w:rPr>
                <w:lang w:eastAsia="zh-CN"/>
              </w:rPr>
              <w:t>.</w:t>
            </w:r>
          </w:p>
        </w:tc>
        <w:tc>
          <w:tcPr>
            <w:tcW w:w="1842" w:type="dxa"/>
          </w:tcPr>
          <w:p w14:paraId="27D70E15" w14:textId="77777777" w:rsidR="00401587" w:rsidRPr="00FF6605" w:rsidRDefault="00401587" w:rsidP="00C85611">
            <w:pPr>
              <w:pStyle w:val="TAL"/>
              <w:rPr>
                <w:lang w:eastAsia="zh-CN"/>
              </w:rPr>
            </w:pPr>
            <w:r>
              <w:rPr>
                <w:lang w:eastAsia="zh-CN"/>
              </w:rPr>
              <w:t>Subscribe/Notify</w:t>
            </w:r>
          </w:p>
        </w:tc>
        <w:tc>
          <w:tcPr>
            <w:tcW w:w="1418" w:type="dxa"/>
          </w:tcPr>
          <w:p w14:paraId="0043FA59" w14:textId="77777777" w:rsidR="00401587" w:rsidRPr="00FF6605" w:rsidRDefault="00401587" w:rsidP="00C85611">
            <w:pPr>
              <w:pStyle w:val="TAL"/>
              <w:rPr>
                <w:lang w:eastAsia="zh-CN"/>
              </w:rPr>
            </w:pPr>
            <w:r>
              <w:rPr>
                <w:lang w:eastAsia="zh-CN"/>
              </w:rPr>
              <w:t>AMF</w:t>
            </w:r>
          </w:p>
        </w:tc>
      </w:tr>
      <w:tr w:rsidR="00401587" w:rsidRPr="00FF6605" w14:paraId="39270FFC" w14:textId="77777777" w:rsidTr="00C85611">
        <w:tc>
          <w:tcPr>
            <w:tcW w:w="2417" w:type="dxa"/>
          </w:tcPr>
          <w:p w14:paraId="3C1943AD" w14:textId="77777777" w:rsidR="00401587" w:rsidRPr="00FF6605" w:rsidRDefault="00401587" w:rsidP="00C85611">
            <w:pPr>
              <w:pStyle w:val="TAL"/>
              <w:rPr>
                <w:lang w:eastAsia="zh-CN"/>
              </w:rPr>
            </w:pPr>
          </w:p>
        </w:tc>
        <w:tc>
          <w:tcPr>
            <w:tcW w:w="3787" w:type="dxa"/>
          </w:tcPr>
          <w:p w14:paraId="30460BEE" w14:textId="77777777" w:rsidR="00401587" w:rsidRPr="00FF6605" w:rsidRDefault="00401587" w:rsidP="00C85611">
            <w:pPr>
              <w:pStyle w:val="TAL"/>
            </w:pPr>
          </w:p>
        </w:tc>
        <w:tc>
          <w:tcPr>
            <w:tcW w:w="1842" w:type="dxa"/>
          </w:tcPr>
          <w:p w14:paraId="0A447943" w14:textId="77777777" w:rsidR="00401587" w:rsidRPr="00FF6605" w:rsidRDefault="00401587" w:rsidP="00C85611">
            <w:pPr>
              <w:pStyle w:val="TAL"/>
            </w:pPr>
          </w:p>
        </w:tc>
        <w:tc>
          <w:tcPr>
            <w:tcW w:w="1418" w:type="dxa"/>
          </w:tcPr>
          <w:p w14:paraId="7FECC3F8" w14:textId="77777777" w:rsidR="00401587" w:rsidRPr="00FF6605" w:rsidRDefault="00401587" w:rsidP="00C85611">
            <w:pPr>
              <w:pStyle w:val="TAL"/>
            </w:pPr>
          </w:p>
        </w:tc>
      </w:tr>
    </w:tbl>
    <w:p w14:paraId="2A9CF903" w14:textId="77777777" w:rsidR="00401587" w:rsidRDefault="00401587" w:rsidP="00401587">
      <w:pPr>
        <w:rPr>
          <w:lang w:eastAsia="zh-CN"/>
        </w:rPr>
      </w:pPr>
    </w:p>
    <w:p w14:paraId="63099FFC" w14:textId="77777777" w:rsidR="00401587" w:rsidRDefault="00401587" w:rsidP="00401587">
      <w:pPr>
        <w:pStyle w:val="EditorsNote"/>
      </w:pPr>
      <w:r w:rsidRPr="005A61D1">
        <w:t>Editor's Note:</w:t>
      </w:r>
      <w:r w:rsidRPr="005A61D1">
        <w:tab/>
        <w:t>It is FFS whether a better name for the "AvailabilityCheckAndUpdate" service operation should be considered. If so, an LS to SA2 is needed.</w:t>
      </w:r>
    </w:p>
    <w:p w14:paraId="7D760384" w14:textId="77777777" w:rsidR="008A6D4A" w:rsidRDefault="008A6D4A" w:rsidP="008A6D4A">
      <w:pPr>
        <w:pStyle w:val="3"/>
      </w:pPr>
      <w:bookmarkStart w:id="69" w:name="_Toc70325097"/>
      <w:bookmarkStart w:id="70" w:name="_Toc70325170"/>
      <w:r>
        <w:t>5.2.2</w:t>
      </w:r>
      <w:r>
        <w:tab/>
        <w:t>Service Operations</w:t>
      </w:r>
      <w:bookmarkEnd w:id="67"/>
      <w:bookmarkEnd w:id="68"/>
      <w:bookmarkEnd w:id="69"/>
      <w:bookmarkEnd w:id="70"/>
    </w:p>
    <w:p w14:paraId="28DEDDB0" w14:textId="77777777" w:rsidR="008A6D4A" w:rsidRDefault="008A6D4A" w:rsidP="008A6D4A">
      <w:pPr>
        <w:pStyle w:val="4"/>
      </w:pPr>
      <w:bookmarkStart w:id="71" w:name="_Toc510696590"/>
      <w:bookmarkStart w:id="72" w:name="_Toc35971382"/>
      <w:bookmarkStart w:id="73" w:name="_Toc70325098"/>
      <w:bookmarkStart w:id="74" w:name="_Toc70325171"/>
      <w:r>
        <w:t>5.2.2.1</w:t>
      </w:r>
      <w:r>
        <w:tab/>
        <w:t>Introduction</w:t>
      </w:r>
      <w:bookmarkEnd w:id="71"/>
      <w:bookmarkEnd w:id="72"/>
      <w:bookmarkEnd w:id="73"/>
      <w:bookmarkEnd w:id="74"/>
    </w:p>
    <w:p w14:paraId="3CD288D8" w14:textId="77777777" w:rsidR="00EC7932" w:rsidRPr="007779AE" w:rsidRDefault="00EC7932" w:rsidP="00EC7932">
      <w:pPr>
        <w:rPr>
          <w:lang w:val="en-US"/>
        </w:rPr>
      </w:pPr>
      <w:bookmarkStart w:id="75" w:name="_Toc510696591"/>
      <w:bookmarkStart w:id="76" w:name="_Toc35971383"/>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w:t>
      </w:r>
      <w:r>
        <w:t>nsac</w:t>
      </w:r>
      <w:r w:rsidRPr="007021DF">
        <w:t>f_</w:t>
      </w:r>
      <w:r w:rsidRPr="007779AE">
        <w:rPr>
          <w:highlight w:val="cyan"/>
        </w:rPr>
        <w:t>NumOfUEsPerSlice</w:t>
      </w:r>
      <w:r w:rsidRPr="007021DF">
        <w:t xml:space="preserve"> service </w:t>
      </w:r>
      <w:r w:rsidRPr="007021DF">
        <w:rPr>
          <w:rFonts w:hint="eastAsia"/>
        </w:rPr>
        <w:t xml:space="preserve">operations </w:t>
      </w:r>
      <w:r>
        <w:t>to request the NSACF to control the number of UEs registered to a specific slice</w:t>
      </w:r>
      <w:r w:rsidRPr="007021DF">
        <w:rPr>
          <w:rFonts w:hint="eastAsia"/>
        </w:rPr>
        <w:t>.</w:t>
      </w:r>
    </w:p>
    <w:p w14:paraId="4BEE3605" w14:textId="07EEC367" w:rsidR="008A6D4A" w:rsidRDefault="008A6D4A" w:rsidP="008A6D4A">
      <w:pPr>
        <w:pStyle w:val="4"/>
      </w:pPr>
      <w:bookmarkStart w:id="77" w:name="_Toc70325099"/>
      <w:bookmarkStart w:id="78" w:name="_Toc70325172"/>
      <w:r>
        <w:t>5.2.2.2</w:t>
      </w:r>
      <w:r>
        <w:tab/>
      </w:r>
      <w:bookmarkEnd w:id="75"/>
      <w:bookmarkEnd w:id="76"/>
      <w:r w:rsidR="00783F54" w:rsidRPr="00183D59">
        <w:rPr>
          <w:highlight w:val="cyan"/>
        </w:rPr>
        <w:t>AvailabilityCheckAndUpdate</w:t>
      </w:r>
      <w:bookmarkEnd w:id="77"/>
      <w:bookmarkEnd w:id="78"/>
    </w:p>
    <w:p w14:paraId="0C9B3676" w14:textId="77777777" w:rsidR="008A6D4A" w:rsidRDefault="008A6D4A" w:rsidP="008A6D4A">
      <w:pPr>
        <w:pStyle w:val="5"/>
      </w:pPr>
      <w:bookmarkStart w:id="79" w:name="_Toc510696592"/>
      <w:bookmarkStart w:id="80" w:name="_Toc35971384"/>
      <w:bookmarkStart w:id="81" w:name="_Toc70325100"/>
      <w:bookmarkStart w:id="82" w:name="_Toc70325173"/>
      <w:r>
        <w:t>5.2.2.2.1</w:t>
      </w:r>
      <w:r>
        <w:tab/>
        <w:t>General</w:t>
      </w:r>
      <w:bookmarkEnd w:id="79"/>
      <w:bookmarkEnd w:id="80"/>
      <w:bookmarkEnd w:id="81"/>
      <w:bookmarkEnd w:id="82"/>
    </w:p>
    <w:p w14:paraId="49F18BAE" w14:textId="77777777" w:rsidR="00582752" w:rsidRPr="007021DF" w:rsidRDefault="00582752" w:rsidP="00582752">
      <w:pPr>
        <w:rPr>
          <w:lang w:eastAsia="zh-CN"/>
        </w:rPr>
      </w:pPr>
      <w:bookmarkStart w:id="83" w:name="_Toc510696593"/>
      <w:bookmarkStart w:id="84" w:name="_Toc35971385"/>
      <w:r w:rsidRPr="007021DF">
        <w:t xml:space="preserve">The </w:t>
      </w:r>
      <w:r w:rsidRPr="005513B1">
        <w:rPr>
          <w:highlight w:val="cyan"/>
          <w:lang w:eastAsia="zh-CN"/>
        </w:rPr>
        <w:t>AvailabilityCheckAndUpdate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t xml:space="preserve">request the NSACF to control the number of UEs registered to a specific slice, e.g. perform </w:t>
      </w:r>
      <w:r>
        <w:rPr>
          <w:lang w:eastAsia="zh-CN"/>
        </w:rPr>
        <w:t>availability check and update the number of UEs registered to a slice. It is used</w:t>
      </w:r>
      <w:r w:rsidRPr="007021DF">
        <w:t xml:space="preserve"> in the following procedures:</w:t>
      </w:r>
    </w:p>
    <w:p w14:paraId="52888048" w14:textId="77777777" w:rsidR="00582752" w:rsidRPr="007021DF" w:rsidRDefault="00582752" w:rsidP="00582752">
      <w:pPr>
        <w:pStyle w:val="B1"/>
        <w:rPr>
          <w:lang w:eastAsia="zh-CN"/>
        </w:rPr>
      </w:pPr>
      <w:r w:rsidRPr="007021DF">
        <w:t>-</w:t>
      </w:r>
      <w:r w:rsidRPr="007021DF">
        <w:tab/>
      </w:r>
      <w:r>
        <w:t xml:space="preserve">AMF initiated network slice admission control procedure related to control the number of UEs registered to a slice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2</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DBBA988" w14:textId="6F1219BB" w:rsidR="008A6D4A" w:rsidRDefault="008A6D4A" w:rsidP="008A6D4A">
      <w:pPr>
        <w:pStyle w:val="5"/>
      </w:pPr>
      <w:bookmarkStart w:id="85" w:name="_Toc70325101"/>
      <w:bookmarkStart w:id="86" w:name="_Toc70325174"/>
      <w:r>
        <w:lastRenderedPageBreak/>
        <w:t>5.2.2.2.2</w:t>
      </w:r>
      <w:r>
        <w:tab/>
      </w:r>
      <w:bookmarkEnd w:id="83"/>
      <w:bookmarkEnd w:id="84"/>
      <w:r w:rsidR="00295D30" w:rsidRPr="00295D30">
        <w:t xml:space="preserve"> </w:t>
      </w:r>
      <w:r w:rsidR="00295D30">
        <w:t>AMF initiated network slice admission control</w:t>
      </w:r>
      <w:bookmarkEnd w:id="85"/>
      <w:bookmarkEnd w:id="86"/>
    </w:p>
    <w:p w14:paraId="7DC9E8EA" w14:textId="77777777" w:rsidR="008F3070" w:rsidRPr="007021DF" w:rsidRDefault="008F3070" w:rsidP="008F3070">
      <w:bookmarkStart w:id="87" w:name="_Toc510696594"/>
      <w:bookmarkStart w:id="88"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r w:rsidRPr="000565B6">
        <w:rPr>
          <w:highlight w:val="cyan"/>
          <w:lang w:eastAsia="zh-CN"/>
        </w:rPr>
        <w:t>AvailabilityCheckAndUpdate</w:t>
      </w:r>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45F94A39" w14:textId="77777777" w:rsidR="008F3070" w:rsidRPr="007021DF" w:rsidRDefault="008F3070" w:rsidP="008F3070">
      <w:pPr>
        <w:pStyle w:val="TH"/>
      </w:pPr>
      <w:r w:rsidRPr="007021DF">
        <w:rPr>
          <w:lang w:val="fr-FR"/>
        </w:rPr>
        <w:object w:dxaOrig="9435" w:dyaOrig="3482" w14:anchorId="719F0D30">
          <v:shape id="_x0000_i1026" type="#_x0000_t75" style="width:471pt;height:174pt" o:ole="">
            <v:imagedata r:id="rId15" o:title=""/>
          </v:shape>
          <o:OLEObject Type="Embed" ProgID="Visio.Drawing.11" ShapeID="_x0000_i1026" DrawAspect="Content" ObjectID="_1681561574" r:id="rId16"/>
        </w:object>
      </w:r>
    </w:p>
    <w:p w14:paraId="07A1583C" w14:textId="77777777" w:rsidR="008F3070" w:rsidRPr="007021DF" w:rsidRDefault="008F3070" w:rsidP="008F3070">
      <w:pPr>
        <w:pStyle w:val="TF"/>
      </w:pPr>
      <w:r w:rsidRPr="007021DF">
        <w:t>Figure 5.2.2.2.</w:t>
      </w:r>
      <w:r>
        <w:rPr>
          <w:lang w:eastAsia="zh-CN"/>
        </w:rPr>
        <w:t>2</w:t>
      </w:r>
      <w:r w:rsidRPr="007021DF">
        <w:t xml:space="preserve">-1: </w:t>
      </w:r>
      <w:r>
        <w:rPr>
          <w:lang w:eastAsia="zh-CN"/>
        </w:rPr>
        <w:t>Availability Check for Number of UEs per Slice</w:t>
      </w:r>
    </w:p>
    <w:p w14:paraId="53C29C02" w14:textId="77777777" w:rsidR="008F3070" w:rsidRPr="007021DF" w:rsidRDefault="008F3070" w:rsidP="008F3070">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slices/ue-ac</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the input data structure for network slice admission control</w:t>
      </w:r>
      <w:r w:rsidRPr="007021DF">
        <w:t>.</w:t>
      </w:r>
    </w:p>
    <w:p w14:paraId="6BE7EAFD" w14:textId="77777777" w:rsidR="008F3070" w:rsidRPr="00BC6396" w:rsidRDefault="008F3070" w:rsidP="008F3070">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r w:rsidRPr="00BC6396">
        <w:rPr>
          <w:lang w:eastAsia="zh-CN"/>
        </w:rPr>
        <w:t>For each S-NSSAI included in UeACRequestData, the NSACF shall perform the following actions:</w:t>
      </w:r>
    </w:p>
    <w:p w14:paraId="3B2EEC30" w14:textId="77777777" w:rsidR="008F3070" w:rsidRPr="00BC6396" w:rsidRDefault="008F3070" w:rsidP="008F3070">
      <w:pPr>
        <w:pStyle w:val="B2"/>
        <w:numPr>
          <w:ilvl w:val="0"/>
          <w:numId w:val="6"/>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 including the UEs indicated in the request and the UEs already stored in the NSACF), the NSACF shall check whether a UE indicated in the request is already in the UE ID list stored in the NSACF.</w:t>
      </w:r>
    </w:p>
    <w:p w14:paraId="1227C615" w14:textId="77777777" w:rsidR="008F3070" w:rsidRPr="00BC6396" w:rsidRDefault="008F3070" w:rsidP="008F3070">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1AE6C289" w14:textId="77777777" w:rsidR="008F3070" w:rsidRPr="00BC6396" w:rsidRDefault="008F3070" w:rsidP="008F3070">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21C1D05F" w14:textId="77777777" w:rsidR="008F3070" w:rsidRDefault="008F3070" w:rsidP="008F3070">
      <w:pPr>
        <w:pStyle w:val="B2"/>
        <w:numPr>
          <w:ilvl w:val="0"/>
          <w:numId w:val="6"/>
        </w:numPr>
        <w:rPr>
          <w:lang w:eastAsia="zh-CN"/>
        </w:rPr>
      </w:pP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236394BF" w14:textId="77777777" w:rsidR="008F3070" w:rsidRPr="000976C3" w:rsidRDefault="008F3070" w:rsidP="008F3070">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3E4E1AC2" w14:textId="77777777" w:rsidR="008F3070" w:rsidRPr="00BC6396" w:rsidRDefault="008F3070" w:rsidP="008F3070">
      <w:pPr>
        <w:pStyle w:val="B2"/>
        <w:numPr>
          <w:ilvl w:val="0"/>
          <w:numId w:val="6"/>
        </w:numPr>
        <w:rPr>
          <w:lang w:eastAsia="zh-CN"/>
        </w:rPr>
      </w:pPr>
      <w:r w:rsidRPr="00BC6396">
        <w:rPr>
          <w:lang w:eastAsia="zh-CN"/>
        </w:rPr>
        <w:t>if the update flag is set to "decrease", the NSACF decrease the total number of UEs registered to this slice, and removes the indicated UEs from the UE ID list stored in the NSACF;</w:t>
      </w:r>
    </w:p>
    <w:p w14:paraId="5565673B" w14:textId="77777777" w:rsidR="008F3070" w:rsidRPr="007021DF" w:rsidRDefault="008F3070" w:rsidP="008F3070">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2E362BB6" w14:textId="77777777" w:rsidR="008F3070" w:rsidRDefault="008F3070" w:rsidP="008F3070">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6F37A075" w14:textId="77777777" w:rsidR="008F3070" w:rsidRPr="007021DF" w:rsidRDefault="008F3070" w:rsidP="008F3070">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r w:rsidRPr="007021DF">
        <w:rPr>
          <w:lang w:eastAsia="zh-CN"/>
        </w:rPr>
        <w:t>On failure</w:t>
      </w:r>
      <w:r w:rsidRPr="00A26738">
        <w:rPr>
          <w:lang w:eastAsia="zh-CN"/>
        </w:rPr>
        <w:t xml:space="preserve"> </w:t>
      </w:r>
      <w:r>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4413A350" w14:textId="77777777" w:rsidR="008F3070" w:rsidRPr="006F26DB" w:rsidRDefault="008F3070" w:rsidP="008F3070">
      <w:pPr>
        <w:pStyle w:val="B1"/>
        <w:rPr>
          <w:lang w:val="en-US" w:eastAsia="zh-CN"/>
        </w:rPr>
      </w:pPr>
      <w:r w:rsidRPr="007021DF">
        <w:rPr>
          <w:rFonts w:hint="eastAsia"/>
          <w:lang w:eastAsia="zh-CN"/>
        </w:rPr>
        <w:tab/>
        <w:t>A ProblemDetails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p w14:paraId="1D2FF555" w14:textId="430D86CA" w:rsidR="008A6D4A" w:rsidRDefault="008A6D4A" w:rsidP="008A6D4A">
      <w:pPr>
        <w:pStyle w:val="4"/>
      </w:pPr>
      <w:bookmarkStart w:id="89" w:name="_Toc510696595"/>
      <w:bookmarkStart w:id="90" w:name="_Toc35971387"/>
      <w:bookmarkStart w:id="91" w:name="_Toc70325102"/>
      <w:bookmarkStart w:id="92" w:name="_Toc70325175"/>
      <w:bookmarkEnd w:id="87"/>
      <w:bookmarkEnd w:id="88"/>
      <w:r>
        <w:lastRenderedPageBreak/>
        <w:t>5.2.2.3</w:t>
      </w:r>
      <w:r>
        <w:tab/>
      </w:r>
      <w:bookmarkEnd w:id="89"/>
      <w:bookmarkEnd w:id="90"/>
      <w:r w:rsidR="00101294" w:rsidRPr="00101294">
        <w:t xml:space="preserve"> </w:t>
      </w:r>
      <w:r w:rsidR="00101294">
        <w:t>EACNotify</w:t>
      </w:r>
      <w:bookmarkEnd w:id="91"/>
      <w:bookmarkEnd w:id="92"/>
    </w:p>
    <w:p w14:paraId="72D91E6B" w14:textId="77777777" w:rsidR="00101294" w:rsidRDefault="00101294" w:rsidP="00101294">
      <w:pPr>
        <w:pStyle w:val="5"/>
      </w:pPr>
      <w:bookmarkStart w:id="93" w:name="_Toc70325103"/>
      <w:bookmarkStart w:id="94" w:name="_Toc70325176"/>
      <w:bookmarkStart w:id="95" w:name="_Toc510696596"/>
      <w:bookmarkStart w:id="96" w:name="_Toc35971388"/>
      <w:r>
        <w:t>5.2.2.3.1</w:t>
      </w:r>
      <w:r>
        <w:tab/>
        <w:t>General</w:t>
      </w:r>
      <w:bookmarkEnd w:id="93"/>
      <w:bookmarkEnd w:id="94"/>
    </w:p>
    <w:p w14:paraId="0E70DEE4" w14:textId="77777777" w:rsidR="00101294" w:rsidRPr="007021DF" w:rsidRDefault="00101294" w:rsidP="00101294">
      <w:pPr>
        <w:rPr>
          <w:lang w:eastAsia="zh-CN"/>
        </w:rPr>
      </w:pPr>
      <w:r w:rsidRPr="007021DF">
        <w:t xml:space="preserve">The </w:t>
      </w:r>
      <w:r>
        <w:rPr>
          <w:lang w:eastAsia="zh-CN"/>
        </w:rPr>
        <w:t>EACNotify</w:t>
      </w:r>
      <w:r w:rsidRPr="007021DF">
        <w:t xml:space="preserve"> service operation shall be used </w:t>
      </w:r>
      <w:r w:rsidRPr="007021DF">
        <w:rPr>
          <w:rFonts w:hint="eastAsia"/>
          <w:lang w:eastAsia="zh-CN"/>
        </w:rPr>
        <w:t xml:space="preserve">by </w:t>
      </w:r>
      <w:r>
        <w:rPr>
          <w:lang w:eastAsia="zh-CN"/>
        </w:rPr>
        <w:t xml:space="preserve">the NSACF to inform </w:t>
      </w:r>
      <w:r w:rsidRPr="007021DF">
        <w:rPr>
          <w:rFonts w:hint="eastAsia"/>
          <w:lang w:eastAsia="zh-CN"/>
        </w:rPr>
        <w:t xml:space="preserve">the NF Service Consumer </w:t>
      </w:r>
      <w:r w:rsidRPr="007021DF">
        <w:rPr>
          <w:lang w:eastAsia="zh-CN"/>
        </w:rPr>
        <w:t xml:space="preserve">(e.g. </w:t>
      </w:r>
      <w:r w:rsidRPr="007021DF">
        <w:rPr>
          <w:rFonts w:hint="eastAsia"/>
          <w:lang w:eastAsia="zh-CN"/>
        </w:rPr>
        <w:t xml:space="preserve">AMF) </w:t>
      </w:r>
      <w:r>
        <w:rPr>
          <w:lang w:eastAsia="zh-CN"/>
        </w:rPr>
        <w:t>of the activation/deactivation of EAC mode. It is used</w:t>
      </w:r>
      <w:r w:rsidRPr="007021DF">
        <w:t xml:space="preserve"> in the following procedures:</w:t>
      </w:r>
    </w:p>
    <w:p w14:paraId="1B239996" w14:textId="77777777" w:rsidR="00101294" w:rsidRPr="007021DF" w:rsidRDefault="00101294" w:rsidP="00101294">
      <w:pPr>
        <w:pStyle w:val="B1"/>
        <w:rPr>
          <w:lang w:eastAsia="zh-CN"/>
        </w:rPr>
      </w:pPr>
      <w:r w:rsidRPr="007021DF">
        <w:t>-</w:t>
      </w:r>
      <w:r w:rsidRPr="007021DF">
        <w:tab/>
      </w:r>
      <w:r>
        <w:t xml:space="preserve">NSACF initiated configuration on EAC mode procedure </w:t>
      </w:r>
      <w:r>
        <w:rPr>
          <w:lang w:eastAsia="zh-CN"/>
        </w:rPr>
        <w:t>(</w:t>
      </w:r>
      <w:r w:rsidRPr="007021DF">
        <w:rPr>
          <w:rFonts w:hint="eastAsia"/>
          <w:lang w:eastAsia="zh-CN"/>
        </w:rPr>
        <w:t xml:space="preserve">see </w:t>
      </w:r>
      <w:r>
        <w:rPr>
          <w:rFonts w:hint="eastAsia"/>
          <w:lang w:eastAsia="zh-CN"/>
        </w:rPr>
        <w:t>clause</w:t>
      </w:r>
      <w:r w:rsidRPr="007021DF">
        <w:rPr>
          <w:rFonts w:hint="eastAsia"/>
          <w:lang w:eastAsia="zh-CN"/>
        </w:rPr>
        <w:t xml:space="preserve"> </w:t>
      </w:r>
      <w:r w:rsidRPr="00FE4225">
        <w:rPr>
          <w:rFonts w:hint="eastAsia"/>
          <w:lang w:eastAsia="zh-CN"/>
        </w:rPr>
        <w:t>4.</w:t>
      </w:r>
      <w:r w:rsidRPr="00FE4225">
        <w:rPr>
          <w:lang w:eastAsia="zh-CN"/>
        </w:rPr>
        <w:t>2</w:t>
      </w:r>
      <w:r w:rsidRPr="00FE4225">
        <w:rPr>
          <w:rFonts w:hint="eastAsia"/>
          <w:lang w:eastAsia="zh-CN"/>
        </w:rPr>
        <w:t>.</w:t>
      </w:r>
      <w:r w:rsidRPr="00FE4225">
        <w:rPr>
          <w:lang w:eastAsia="zh-CN"/>
        </w:rPr>
        <w:t>11</w:t>
      </w:r>
      <w:r w:rsidRPr="00FE4225">
        <w:rPr>
          <w:rFonts w:hint="eastAsia"/>
          <w:lang w:eastAsia="zh-CN"/>
        </w:rPr>
        <w:t>.</w:t>
      </w:r>
      <w:r w:rsidRPr="00FE4225">
        <w:rPr>
          <w:lang w:eastAsia="zh-CN"/>
        </w:rPr>
        <w:t>3</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FC7D148" w14:textId="77777777" w:rsidR="00101294" w:rsidRDefault="00101294" w:rsidP="00101294">
      <w:pPr>
        <w:pStyle w:val="5"/>
      </w:pPr>
      <w:bookmarkStart w:id="97" w:name="_Toc70325104"/>
      <w:bookmarkStart w:id="98" w:name="_Toc70325177"/>
      <w:r>
        <w:t>5.2.2.3.2</w:t>
      </w:r>
      <w:r>
        <w:tab/>
        <w:t>NSACF initiated EAC mode configuration</w:t>
      </w:r>
      <w:bookmarkEnd w:id="97"/>
      <w:bookmarkEnd w:id="98"/>
    </w:p>
    <w:p w14:paraId="6FB47D10" w14:textId="77777777" w:rsidR="00101294" w:rsidRDefault="00101294" w:rsidP="00101294">
      <w:pPr>
        <w:rPr>
          <w:lang w:eastAsia="zh-CN"/>
        </w:rPr>
      </w:pPr>
      <w:r w:rsidRPr="007021DF">
        <w:t xml:space="preserve">The </w:t>
      </w:r>
      <w:r>
        <w:rPr>
          <w:lang w:eastAsia="zh-CN"/>
        </w:rPr>
        <w:t>EACNotify</w:t>
      </w:r>
      <w:r w:rsidRPr="007021DF">
        <w:rPr>
          <w:rFonts w:hint="eastAsia"/>
          <w:lang w:eastAsia="zh-CN"/>
        </w:rPr>
        <w:t xml:space="preserve"> service </w:t>
      </w:r>
      <w:r>
        <w:rPr>
          <w:lang w:eastAsia="zh-CN"/>
        </w:rPr>
        <w:t>operation shall be used by the NSACF to configure the EAC mode to the NF Service Consumer (e.g. AMF).</w:t>
      </w:r>
    </w:p>
    <w:p w14:paraId="7A2EBAB5" w14:textId="77777777" w:rsidR="00101294" w:rsidRPr="007021DF" w:rsidRDefault="00101294" w:rsidP="00101294">
      <w:r>
        <w:rPr>
          <w:lang w:eastAsia="zh-CN"/>
        </w:rPr>
        <w:t>The NSACF shall notify the NF Service Consumer (e.g. AMF) by using</w:t>
      </w:r>
      <w:r w:rsidRPr="007021DF">
        <w:t xml:space="preserve"> the HTTP </w:t>
      </w:r>
      <w:r>
        <w:rPr>
          <w:lang w:eastAsia="zh-CN"/>
        </w:rPr>
        <w:t>POST</w:t>
      </w:r>
      <w:r w:rsidRPr="007021DF">
        <w:t xml:space="preserve"> method as shown in Figure 5.2.2.2.</w:t>
      </w:r>
      <w:r>
        <w:rPr>
          <w:lang w:eastAsia="zh-CN"/>
        </w:rPr>
        <w:t>3</w:t>
      </w:r>
      <w:r w:rsidRPr="007021DF">
        <w:t>-1.</w:t>
      </w:r>
      <w:r>
        <w:tab/>
      </w:r>
    </w:p>
    <w:p w14:paraId="6DBDA12B" w14:textId="77777777" w:rsidR="00101294" w:rsidRPr="007021DF" w:rsidRDefault="00101294" w:rsidP="00101294">
      <w:pPr>
        <w:pStyle w:val="TH"/>
      </w:pPr>
      <w:r w:rsidRPr="00D64FA1">
        <w:rPr>
          <w:lang w:val="fr-FR"/>
        </w:rPr>
        <w:object w:dxaOrig="9435" w:dyaOrig="3037" w14:anchorId="411F8FB6">
          <v:shape id="_x0000_i1027" type="#_x0000_t75" style="width:473.5pt;height:147.5pt" o:ole="">
            <v:imagedata r:id="rId17" o:title=""/>
          </v:shape>
          <o:OLEObject Type="Embed" ProgID="Visio.Drawing.11" ShapeID="_x0000_i1027" DrawAspect="Content" ObjectID="_1681561575" r:id="rId18"/>
        </w:object>
      </w:r>
    </w:p>
    <w:p w14:paraId="1EDCF2B9" w14:textId="77777777" w:rsidR="00101294" w:rsidRPr="007021DF" w:rsidRDefault="00101294" w:rsidP="00101294">
      <w:pPr>
        <w:pStyle w:val="TF"/>
      </w:pPr>
      <w:r w:rsidRPr="007021DF">
        <w:t>Figure 5.2.2.2.</w:t>
      </w:r>
      <w:r>
        <w:rPr>
          <w:lang w:eastAsia="zh-CN"/>
        </w:rPr>
        <w:t>3</w:t>
      </w:r>
      <w:r w:rsidRPr="007021DF">
        <w:t xml:space="preserve">-1: </w:t>
      </w:r>
      <w:r>
        <w:rPr>
          <w:lang w:eastAsia="zh-CN"/>
        </w:rPr>
        <w:t>NSACF initiated EAC mode configuration procedure</w:t>
      </w:r>
    </w:p>
    <w:p w14:paraId="1D585FAD" w14:textId="77777777" w:rsidR="00101294" w:rsidRDefault="00101294" w:rsidP="00101294">
      <w:pPr>
        <w:pStyle w:val="B1"/>
      </w:pPr>
      <w:r>
        <w:t>1.</w:t>
      </w:r>
      <w:r>
        <w:tab/>
        <w:t>The NSACF shall send a POST request to the EAC Notification callback URI provided by the NF Service Consumer (e.g. AMF). The payload body of the POST request shall contain the notification payload.</w:t>
      </w:r>
    </w:p>
    <w:p w14:paraId="625B39BA" w14:textId="77777777" w:rsidR="00101294" w:rsidRDefault="00101294" w:rsidP="00101294">
      <w:pPr>
        <w:pStyle w:val="B1"/>
      </w:pPr>
      <w:r>
        <w:tab/>
      </w:r>
      <w:r w:rsidRPr="000A3E6A">
        <w:t>The callback URI may be provided by the AMF during the first interaction with the NSACF, or be retrieved from the AMF profile during NF discovery from the NRF.</w:t>
      </w:r>
    </w:p>
    <w:p w14:paraId="60C27227" w14:textId="77777777" w:rsidR="00101294" w:rsidRDefault="00101294" w:rsidP="0010129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1EA23D5A" w14:textId="77777777" w:rsidR="00101294" w:rsidRPr="0008571B" w:rsidRDefault="00101294" w:rsidP="00101294">
      <w:pPr>
        <w:pStyle w:val="B1"/>
        <w:rPr>
          <w:lang w:val="en-US"/>
        </w:rPr>
      </w:pPr>
      <w:r>
        <w:t>2b.</w:t>
      </w:r>
      <w:r>
        <w:tab/>
        <w:t>On failure</w:t>
      </w:r>
      <w:r w:rsidRPr="004D4764">
        <w:t xml:space="preserve"> </w:t>
      </w:r>
      <w:r>
        <w:t xml:space="preserve">or redirection, one of the HTTP status code listed in </w:t>
      </w:r>
      <w:r w:rsidRPr="001769FF">
        <w:t xml:space="preserve">Table </w:t>
      </w:r>
      <w:r w:rsidRPr="00116949">
        <w:rPr>
          <w:highlight w:val="cyan"/>
        </w:rPr>
        <w:t>6.1.5.2.3.1</w:t>
      </w:r>
      <w:r w:rsidRPr="001769FF">
        <w:t>-2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16949">
        <w:rPr>
          <w:highlight w:val="yellow"/>
        </w:rPr>
        <w:t>6</w:t>
      </w:r>
      <w:r w:rsidRPr="00116949">
        <w:rPr>
          <w:rFonts w:hint="eastAsia"/>
          <w:highlight w:val="yellow"/>
          <w:lang w:eastAsia="zh-CN"/>
        </w:rPr>
        <w:t>.</w:t>
      </w:r>
      <w:r w:rsidRPr="00105058">
        <w:rPr>
          <w:rFonts w:hint="eastAsia"/>
          <w:highlight w:val="yellow"/>
          <w:lang w:eastAsia="zh-CN"/>
        </w:rPr>
        <w:t>1.7.3-1</w:t>
      </w:r>
      <w:r>
        <w:t>.</w:t>
      </w:r>
    </w:p>
    <w:bookmarkEnd w:id="95"/>
    <w:bookmarkEnd w:id="96"/>
    <w:p w14:paraId="1F3A0596" w14:textId="77777777" w:rsidR="008A6D4A" w:rsidRDefault="008A6D4A" w:rsidP="008A6D4A"/>
    <w:p w14:paraId="0FF51EBE" w14:textId="77777777" w:rsidR="008A6D4A" w:rsidRDefault="008A6D4A" w:rsidP="008A6D4A">
      <w:pPr>
        <w:pStyle w:val="1"/>
      </w:pPr>
      <w:bookmarkStart w:id="99" w:name="_Toc510696597"/>
      <w:bookmarkStart w:id="100" w:name="_Toc35971389"/>
      <w:bookmarkStart w:id="101" w:name="_Toc70325106"/>
      <w:bookmarkStart w:id="102" w:name="_Toc70325178"/>
      <w:r>
        <w:t>6</w:t>
      </w:r>
      <w:r>
        <w:tab/>
        <w:t>API Definitions</w:t>
      </w:r>
      <w:bookmarkEnd w:id="99"/>
      <w:bookmarkEnd w:id="100"/>
      <w:bookmarkEnd w:id="101"/>
      <w:bookmarkEnd w:id="102"/>
    </w:p>
    <w:p w14:paraId="49A90AEE" w14:textId="23E55D89" w:rsidR="008A6D4A" w:rsidRDefault="008A6D4A" w:rsidP="008A6D4A">
      <w:pPr>
        <w:pStyle w:val="2"/>
      </w:pPr>
      <w:bookmarkStart w:id="103" w:name="_Toc510696598"/>
      <w:bookmarkStart w:id="104" w:name="_Toc35971390"/>
      <w:bookmarkStart w:id="105" w:name="_Toc70325107"/>
      <w:bookmarkStart w:id="106" w:name="_Toc70325179"/>
      <w:r>
        <w:t>6.1</w:t>
      </w:r>
      <w:r>
        <w:tab/>
      </w:r>
      <w:r w:rsidR="009427A2">
        <w:t>Nnsacf_</w:t>
      </w:r>
      <w:r w:rsidR="009427A2" w:rsidRPr="009427A2">
        <w:rPr>
          <w:highlight w:val="cyan"/>
        </w:rPr>
        <w:t>NumOfUEsPerSlice</w:t>
      </w:r>
      <w:r>
        <w:t xml:space="preserve"> Service API</w:t>
      </w:r>
      <w:bookmarkEnd w:id="103"/>
      <w:bookmarkEnd w:id="104"/>
      <w:bookmarkEnd w:id="105"/>
      <w:bookmarkEnd w:id="106"/>
    </w:p>
    <w:p w14:paraId="49F4CC6B" w14:textId="77777777" w:rsidR="008A6D4A" w:rsidRDefault="008A6D4A" w:rsidP="008A6D4A">
      <w:pPr>
        <w:pStyle w:val="3"/>
      </w:pPr>
      <w:bookmarkStart w:id="107" w:name="_Toc510696599"/>
      <w:bookmarkStart w:id="108" w:name="_Toc35971391"/>
      <w:bookmarkStart w:id="109" w:name="_Toc70325108"/>
      <w:bookmarkStart w:id="110" w:name="_Toc70325180"/>
      <w:r>
        <w:t>6.1.1</w:t>
      </w:r>
      <w:r>
        <w:tab/>
        <w:t>Introduction</w:t>
      </w:r>
      <w:bookmarkEnd w:id="107"/>
      <w:bookmarkEnd w:id="108"/>
      <w:bookmarkEnd w:id="109"/>
      <w:bookmarkEnd w:id="110"/>
    </w:p>
    <w:p w14:paraId="735FC1C1" w14:textId="05D2EB9B" w:rsidR="00DB0D4A" w:rsidRDefault="00DB0D4A" w:rsidP="00DB0D4A">
      <w:pPr>
        <w:rPr>
          <w:noProof/>
          <w:lang w:eastAsia="zh-CN"/>
        </w:rPr>
      </w:pPr>
      <w:bookmarkStart w:id="111" w:name="_Toc510696600"/>
      <w:bookmarkStart w:id="112" w:name="_Toc35971392"/>
      <w:r w:rsidRPr="00E23840">
        <w:rPr>
          <w:noProof/>
        </w:rPr>
        <w:t>The</w:t>
      </w:r>
      <w:r>
        <w:rPr>
          <w:noProof/>
        </w:rPr>
        <w:t xml:space="preserve"> Nnsacf_</w:t>
      </w:r>
      <w:r w:rsidRPr="00AB3F2E">
        <w:rPr>
          <w:noProof/>
          <w:highlight w:val="cyan"/>
        </w:rPr>
        <w:t>NumOfUEsPerSlice</w:t>
      </w:r>
      <w:r w:rsidRPr="00E23840">
        <w:rPr>
          <w:noProof/>
        </w:rPr>
        <w:t xml:space="preserve"> shall use the </w:t>
      </w:r>
      <w:r>
        <w:rPr>
          <w:noProof/>
        </w:rPr>
        <w:t>Nnsacf_</w:t>
      </w:r>
      <w:r w:rsidRPr="001C1FFB">
        <w:rPr>
          <w:noProof/>
          <w:highlight w:val="cyan"/>
        </w:rPr>
        <w:t>NumOfUEsPerSlice</w:t>
      </w:r>
      <w:r w:rsidRPr="00E23840">
        <w:rPr>
          <w:noProof/>
        </w:rPr>
        <w:t xml:space="preserve"> </w:t>
      </w:r>
      <w:r w:rsidRPr="00E23840">
        <w:rPr>
          <w:noProof/>
          <w:lang w:eastAsia="zh-CN"/>
        </w:rPr>
        <w:t>API.</w:t>
      </w:r>
    </w:p>
    <w:p w14:paraId="3B98F7DC" w14:textId="07A55854" w:rsidR="00DB0D4A" w:rsidRDefault="00DB0D4A" w:rsidP="00DB0D4A">
      <w:pPr>
        <w:rPr>
          <w:noProof/>
          <w:lang w:eastAsia="zh-CN"/>
        </w:rPr>
      </w:pPr>
      <w:r>
        <w:rPr>
          <w:rFonts w:hint="eastAsia"/>
          <w:noProof/>
          <w:lang w:eastAsia="zh-CN"/>
        </w:rPr>
        <w:t xml:space="preserve">The API URI of the </w:t>
      </w:r>
      <w:r>
        <w:rPr>
          <w:noProof/>
        </w:rPr>
        <w:t>Nnsacf_</w:t>
      </w:r>
      <w:r w:rsidRPr="001C1FFB">
        <w:rPr>
          <w:noProof/>
          <w:highlight w:val="cyan"/>
        </w:rPr>
        <w:t>NumOfUEsPerSlice</w:t>
      </w:r>
      <w:r w:rsidRPr="00E23840">
        <w:rPr>
          <w:noProof/>
        </w:rPr>
        <w:t xml:space="preserve"> </w:t>
      </w:r>
      <w:r w:rsidRPr="00E23840">
        <w:rPr>
          <w:noProof/>
          <w:lang w:eastAsia="zh-CN"/>
        </w:rPr>
        <w:t>API</w:t>
      </w:r>
      <w:r>
        <w:rPr>
          <w:rFonts w:hint="eastAsia"/>
          <w:noProof/>
          <w:lang w:eastAsia="zh-CN"/>
        </w:rPr>
        <w:t xml:space="preserve"> shall be:</w:t>
      </w:r>
    </w:p>
    <w:p w14:paraId="7669783A" w14:textId="77777777" w:rsidR="00DB0D4A" w:rsidRPr="00E23840" w:rsidRDefault="00DB0D4A" w:rsidP="00DB0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73649F2" w14:textId="77777777" w:rsidR="00DB0D4A" w:rsidRPr="00E23840" w:rsidRDefault="00DB0D4A" w:rsidP="00DB0D4A">
      <w:pPr>
        <w:rPr>
          <w:noProof/>
          <w:lang w:eastAsia="zh-CN"/>
        </w:rPr>
      </w:pPr>
      <w:r w:rsidRPr="00E23840">
        <w:rPr>
          <w:noProof/>
          <w:lang w:eastAsia="zh-CN"/>
        </w:rPr>
        <w:lastRenderedPageBreak/>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8BFB2F1" w14:textId="77777777" w:rsidR="00DB0D4A" w:rsidRPr="00E23840" w:rsidRDefault="00DB0D4A" w:rsidP="00DB0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D407BDA" w14:textId="77777777" w:rsidR="00DB0D4A" w:rsidRPr="00E23840" w:rsidRDefault="00DB0D4A" w:rsidP="00DB0D4A">
      <w:pPr>
        <w:rPr>
          <w:noProof/>
          <w:lang w:eastAsia="zh-CN"/>
        </w:rPr>
      </w:pPr>
      <w:r w:rsidRPr="00E23840">
        <w:rPr>
          <w:noProof/>
          <w:lang w:eastAsia="zh-CN"/>
        </w:rPr>
        <w:t>with the following components:</w:t>
      </w:r>
    </w:p>
    <w:p w14:paraId="6DDC2BCA" w14:textId="77777777" w:rsidR="00DB0D4A" w:rsidRPr="00E23840" w:rsidRDefault="00DB0D4A" w:rsidP="00DB0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288DD2B" w14:textId="6D3A38C6" w:rsidR="00DB0D4A" w:rsidRPr="00E23840" w:rsidRDefault="00DB0D4A" w:rsidP="00DB0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"nnsacf-</w:t>
      </w:r>
      <w:r w:rsidRPr="00DC0062">
        <w:rPr>
          <w:noProof/>
          <w:highlight w:val="cyan"/>
        </w:rPr>
        <w:t>num-of-ues-per-slice</w:t>
      </w:r>
      <w:r>
        <w:rPr>
          <w:noProof/>
        </w:rPr>
        <w:t>"</w:t>
      </w:r>
      <w:r w:rsidRPr="00E23840">
        <w:rPr>
          <w:noProof/>
        </w:rPr>
        <w:t>.</w:t>
      </w:r>
    </w:p>
    <w:p w14:paraId="47998CF8" w14:textId="77777777" w:rsidR="00DB0D4A" w:rsidRPr="00E23840" w:rsidRDefault="00DB0D4A" w:rsidP="00DB0D4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8C1D178" w14:textId="77777777" w:rsidR="00DB0D4A" w:rsidRPr="00E23840" w:rsidRDefault="00DB0D4A" w:rsidP="00DB0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113" w:name="_Toc70325109"/>
      <w:bookmarkStart w:id="114" w:name="_Toc70325181"/>
      <w:r>
        <w:t>6.1.2</w:t>
      </w:r>
      <w:r>
        <w:tab/>
        <w:t>Usage of HTTP</w:t>
      </w:r>
      <w:bookmarkEnd w:id="111"/>
      <w:bookmarkEnd w:id="112"/>
      <w:bookmarkEnd w:id="113"/>
      <w:bookmarkEnd w:id="114"/>
    </w:p>
    <w:p w14:paraId="6BE20AEE" w14:textId="77777777" w:rsidR="008A6D4A" w:rsidRPr="000C5200" w:rsidRDefault="008A6D4A" w:rsidP="008A6D4A">
      <w:pPr>
        <w:pStyle w:val="4"/>
      </w:pPr>
      <w:bookmarkStart w:id="115" w:name="_Toc510696601"/>
      <w:bookmarkStart w:id="116" w:name="_Toc35971393"/>
      <w:bookmarkStart w:id="117" w:name="_Toc70325110"/>
      <w:bookmarkStart w:id="118" w:name="_Toc70325182"/>
      <w:r>
        <w:t>6.1.2.1</w:t>
      </w:r>
      <w:r>
        <w:tab/>
        <w:t>General</w:t>
      </w:r>
      <w:bookmarkEnd w:id="115"/>
      <w:bookmarkEnd w:id="116"/>
      <w:bookmarkEnd w:id="117"/>
      <w:bookmarkEnd w:id="118"/>
    </w:p>
    <w:p w14:paraId="40117155" w14:textId="77777777" w:rsidR="008A6D4A" w:rsidRPr="00986E88" w:rsidRDefault="008A6D4A" w:rsidP="008A6D4A">
      <w:pPr>
        <w:rPr>
          <w:noProof/>
        </w:rPr>
      </w:pPr>
      <w:bookmarkStart w:id="1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120" w:name="_Toc35971394"/>
      <w:bookmarkStart w:id="121" w:name="_Toc70325111"/>
      <w:bookmarkStart w:id="122" w:name="_Toc70325183"/>
      <w:r>
        <w:t>6.1.2.2</w:t>
      </w:r>
      <w:r>
        <w:tab/>
        <w:t>HTTP standard headers</w:t>
      </w:r>
      <w:bookmarkEnd w:id="119"/>
      <w:bookmarkEnd w:id="120"/>
      <w:bookmarkEnd w:id="121"/>
      <w:bookmarkEnd w:id="122"/>
    </w:p>
    <w:p w14:paraId="5BC5A0BC" w14:textId="77777777" w:rsidR="008A6D4A" w:rsidRDefault="008A6D4A" w:rsidP="008A6D4A">
      <w:pPr>
        <w:pStyle w:val="5"/>
        <w:rPr>
          <w:lang w:eastAsia="zh-CN"/>
        </w:rPr>
      </w:pPr>
      <w:bookmarkStart w:id="123" w:name="_Toc510696603"/>
      <w:bookmarkStart w:id="124" w:name="_Toc35971395"/>
      <w:bookmarkStart w:id="125" w:name="_Toc70325112"/>
      <w:bookmarkStart w:id="126" w:name="_Toc70325184"/>
      <w:r>
        <w:t>6.1.2.2.1</w:t>
      </w:r>
      <w:r>
        <w:rPr>
          <w:rFonts w:hint="eastAsia"/>
          <w:lang w:eastAsia="zh-CN"/>
        </w:rPr>
        <w:tab/>
      </w:r>
      <w:r>
        <w:rPr>
          <w:lang w:eastAsia="zh-CN"/>
        </w:rPr>
        <w:t>General</w:t>
      </w:r>
      <w:bookmarkEnd w:id="123"/>
      <w:bookmarkEnd w:id="124"/>
      <w:bookmarkEnd w:id="125"/>
      <w:bookmarkEnd w:id="126"/>
    </w:p>
    <w:p w14:paraId="47B445E8" w14:textId="77777777" w:rsidR="008A6D4A" w:rsidRPr="00986E88" w:rsidRDefault="008A6D4A" w:rsidP="008A6D4A">
      <w:pPr>
        <w:rPr>
          <w:noProof/>
        </w:rPr>
      </w:pPr>
      <w:bookmarkStart w:id="127"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8A6D4A">
      <w:pPr>
        <w:pStyle w:val="5"/>
      </w:pPr>
      <w:bookmarkStart w:id="128" w:name="_Toc35971396"/>
      <w:bookmarkStart w:id="129" w:name="_Toc70325113"/>
      <w:bookmarkStart w:id="130" w:name="_Toc70325185"/>
      <w:r>
        <w:t>6.1.2.2.2</w:t>
      </w:r>
      <w:r>
        <w:tab/>
        <w:t>Content type</w:t>
      </w:r>
      <w:bookmarkEnd w:id="127"/>
      <w:bookmarkEnd w:id="128"/>
      <w:bookmarkEnd w:id="129"/>
      <w:bookmarkEnd w:id="130"/>
    </w:p>
    <w:p w14:paraId="3E043ABA" w14:textId="77777777" w:rsidR="008A6D4A" w:rsidRDefault="008A6D4A" w:rsidP="008A6D4A">
      <w:bookmarkStart w:id="1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32" w:name="_Hlk525213471"/>
      <w:bookmarkStart w:id="133" w:name="_Hlk525213025"/>
      <w:r>
        <w:t xml:space="preserve">"Problem Details" JSON object shall be used to indicate </w:t>
      </w:r>
      <w:r>
        <w:rPr>
          <w:lang w:eastAsia="fr-FR"/>
        </w:rPr>
        <w:t xml:space="preserve">additional details of the error </w:t>
      </w:r>
      <w:r>
        <w:t xml:space="preserve">in a HTTP response body and </w:t>
      </w:r>
      <w:bookmarkEnd w:id="132"/>
      <w:r>
        <w:t>shall be signalled by the content type "application/problem+json", as defined in IETF RFC 7807 [13].</w:t>
      </w:r>
      <w:bookmarkEnd w:id="133"/>
    </w:p>
    <w:p w14:paraId="19F47328" w14:textId="77777777" w:rsidR="008A6D4A" w:rsidRPr="000C5200" w:rsidRDefault="008A6D4A" w:rsidP="008A6D4A">
      <w:pPr>
        <w:pStyle w:val="4"/>
      </w:pPr>
      <w:bookmarkStart w:id="134" w:name="_Toc35971397"/>
      <w:bookmarkStart w:id="135" w:name="_Toc70325114"/>
      <w:bookmarkStart w:id="136" w:name="_Toc70325186"/>
      <w:bookmarkStart w:id="137" w:name="_Hlk64030393"/>
      <w:r>
        <w:t>6.1.2.3</w:t>
      </w:r>
      <w:r>
        <w:tab/>
        <w:t>HTTP custom headers</w:t>
      </w:r>
      <w:bookmarkEnd w:id="131"/>
      <w:bookmarkEnd w:id="134"/>
      <w:bookmarkEnd w:id="135"/>
      <w:bookmarkEnd w:id="136"/>
    </w:p>
    <w:p w14:paraId="51F282AC" w14:textId="2AF5ACC7" w:rsidR="008A6D4A" w:rsidRDefault="008A6D4A" w:rsidP="008A6D4A">
      <w:pPr>
        <w:rPr>
          <w:noProof/>
        </w:rPr>
      </w:pPr>
      <w:bookmarkStart w:id="138" w:name="_Toc489605322"/>
      <w:bookmarkStart w:id="139" w:name="_Toc492899753"/>
      <w:bookmarkStart w:id="140" w:name="_Toc492900032"/>
      <w:bookmarkStart w:id="141" w:name="_Toc492967834"/>
      <w:bookmarkStart w:id="142" w:name="_Toc492972922"/>
      <w:bookmarkStart w:id="143" w:name="_Toc492973142"/>
      <w:bookmarkStart w:id="144" w:name="_Toc492974840"/>
      <w:bookmarkStart w:id="1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14856558" w14:textId="77777777" w:rsidR="008A6D4A" w:rsidRDefault="008A6D4A" w:rsidP="008A6D4A">
      <w:pPr>
        <w:pStyle w:val="3"/>
      </w:pPr>
      <w:bookmarkStart w:id="146" w:name="_Toc510696607"/>
      <w:bookmarkStart w:id="147" w:name="_Toc35971398"/>
      <w:bookmarkStart w:id="148" w:name="_Toc70325115"/>
      <w:bookmarkStart w:id="149" w:name="_Toc70325187"/>
      <w:bookmarkEnd w:id="137"/>
      <w:bookmarkEnd w:id="138"/>
      <w:bookmarkEnd w:id="139"/>
      <w:bookmarkEnd w:id="140"/>
      <w:bookmarkEnd w:id="141"/>
      <w:bookmarkEnd w:id="142"/>
      <w:bookmarkEnd w:id="143"/>
      <w:bookmarkEnd w:id="144"/>
      <w:bookmarkEnd w:id="145"/>
      <w:r>
        <w:t>6.1.3</w:t>
      </w:r>
      <w:r>
        <w:tab/>
        <w:t>Resources</w:t>
      </w:r>
      <w:bookmarkEnd w:id="146"/>
      <w:bookmarkEnd w:id="147"/>
      <w:bookmarkEnd w:id="148"/>
      <w:bookmarkEnd w:id="149"/>
    </w:p>
    <w:p w14:paraId="5C8D92CB" w14:textId="77777777" w:rsidR="008A6D4A" w:rsidRPr="000A7435" w:rsidRDefault="008A6D4A" w:rsidP="008A6D4A">
      <w:pPr>
        <w:pStyle w:val="4"/>
      </w:pPr>
      <w:bookmarkStart w:id="150" w:name="_Toc510696608"/>
      <w:bookmarkStart w:id="151" w:name="_Toc35971399"/>
      <w:bookmarkStart w:id="152" w:name="_Toc70325116"/>
      <w:bookmarkStart w:id="153" w:name="_Toc70325188"/>
      <w:bookmarkStart w:id="154" w:name="_Hlk64365437"/>
      <w:r>
        <w:t>6.1.3.1</w:t>
      </w:r>
      <w:r>
        <w:tab/>
        <w:t>Overview</w:t>
      </w:r>
      <w:bookmarkEnd w:id="150"/>
      <w:bookmarkEnd w:id="151"/>
      <w:bookmarkEnd w:id="152"/>
      <w:bookmarkEnd w:id="153"/>
    </w:p>
    <w:p w14:paraId="75668E3F" w14:textId="77777777" w:rsidR="007C3236" w:rsidRPr="007021DF" w:rsidRDefault="007C3236" w:rsidP="007C3236">
      <w:bookmarkStart w:id="155" w:name="_Toc510696609"/>
      <w:bookmarkStart w:id="156" w:name="_Toc35971400"/>
      <w:bookmarkEnd w:id="154"/>
      <w:r w:rsidRPr="007021DF">
        <w:rPr>
          <w:rFonts w:hint="eastAsia"/>
          <w:lang w:eastAsia="zh-CN"/>
        </w:rPr>
        <w:t>The figure 6.1.3.1-1 describes the resource URI structure of the N</w:t>
      </w:r>
      <w:r>
        <w:rPr>
          <w:lang w:eastAsia="zh-CN"/>
        </w:rPr>
        <w:t>nsacf</w:t>
      </w:r>
      <w:r w:rsidRPr="007021DF">
        <w:rPr>
          <w:rFonts w:hint="eastAsia"/>
          <w:lang w:eastAsia="zh-CN"/>
        </w:rPr>
        <w:t>-</w:t>
      </w:r>
      <w:r w:rsidRPr="00AC30AC">
        <w:rPr>
          <w:highlight w:val="cyan"/>
          <w:lang w:eastAsia="zh-CN"/>
        </w:rPr>
        <w:t>NumOfUEsPerSlice</w:t>
      </w:r>
      <w:r w:rsidRPr="007021DF">
        <w:rPr>
          <w:rFonts w:hint="eastAsia"/>
          <w:lang w:eastAsia="zh-CN"/>
        </w:rPr>
        <w:t xml:space="preserve"> API</w:t>
      </w:r>
      <w:r w:rsidRPr="007021DF">
        <w:t>.</w:t>
      </w:r>
    </w:p>
    <w:p w14:paraId="7A6BEF1C" w14:textId="77777777" w:rsidR="007C3236" w:rsidRPr="007021DF" w:rsidRDefault="007C3236" w:rsidP="007C3236">
      <w:pPr>
        <w:pStyle w:val="TH"/>
        <w:rPr>
          <w:lang w:val="en-US" w:eastAsia="zh-CN"/>
        </w:rPr>
      </w:pPr>
      <w:r w:rsidRPr="007021DF">
        <w:object w:dxaOrig="7091" w:dyaOrig="2835" w14:anchorId="084FB885">
          <v:shape id="_x0000_i1028" type="#_x0000_t75" style="width:258.5pt;height:102.5pt" o:ole="">
            <v:imagedata r:id="rId19" o:title=""/>
          </v:shape>
          <o:OLEObject Type="Embed" ProgID="Visio.Drawing.11" ShapeID="_x0000_i1028" DrawAspect="Content" ObjectID="_1681561576" r:id="rId20"/>
        </w:object>
      </w:r>
    </w:p>
    <w:p w14:paraId="19C0F87D" w14:textId="77777777" w:rsidR="007C3236" w:rsidRPr="007021DF" w:rsidRDefault="007C3236" w:rsidP="007C3236">
      <w:pPr>
        <w:pStyle w:val="TF"/>
      </w:pPr>
      <w:r w:rsidRPr="007021DF">
        <w:t>Figure 6.1.3.1-1: Resource URI structure of the n</w:t>
      </w:r>
      <w:r>
        <w:rPr>
          <w:lang w:eastAsia="zh-CN"/>
        </w:rPr>
        <w:t>nsacf</w:t>
      </w:r>
      <w:r w:rsidRPr="007021DF">
        <w:t>-</w:t>
      </w:r>
      <w:r w:rsidRPr="00F50121">
        <w:rPr>
          <w:highlight w:val="cyan"/>
          <w:lang w:eastAsia="zh-CN"/>
        </w:rPr>
        <w:t>num-of-ues-per-slice</w:t>
      </w:r>
      <w:r w:rsidRPr="007021DF">
        <w:t xml:space="preserve"> API</w:t>
      </w:r>
    </w:p>
    <w:p w14:paraId="1B099BDE" w14:textId="77777777" w:rsidR="007C3236" w:rsidRPr="007021DF" w:rsidRDefault="007C3236" w:rsidP="007C3236">
      <w:r w:rsidRPr="007021DF">
        <w:t>Table 6.1.3.1-1 provides an overview of the resources and applicable HTTP methods.</w:t>
      </w:r>
    </w:p>
    <w:p w14:paraId="5AAD5FED" w14:textId="77777777" w:rsidR="007C3236" w:rsidRPr="007021DF" w:rsidRDefault="007C3236" w:rsidP="007C3236">
      <w:pPr>
        <w:pStyle w:val="TH"/>
      </w:pPr>
      <w:r w:rsidRPr="007021DF">
        <w:t>Table 6.1.3.1-1: Resources and methods overview</w:t>
      </w:r>
    </w:p>
    <w:tbl>
      <w:tblPr>
        <w:tblW w:w="4929" w:type="pct"/>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FF6605"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FF6605" w:rsidRDefault="007C3236" w:rsidP="00C85611">
            <w:pPr>
              <w:pStyle w:val="TAH"/>
            </w:pPr>
            <w:r w:rsidRPr="00FF6605">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FF6605" w:rsidRDefault="007C3236" w:rsidP="00C85611">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FF6605" w:rsidRDefault="007C3236" w:rsidP="00C85611">
            <w:pPr>
              <w:pStyle w:val="TAH"/>
            </w:pPr>
            <w:r w:rsidRPr="00FF6605">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FF6605" w:rsidRDefault="007C3236" w:rsidP="00C85611">
            <w:pPr>
              <w:pStyle w:val="TAH"/>
            </w:pPr>
            <w:r w:rsidRPr="00FF6605">
              <w:t>Description</w:t>
            </w:r>
          </w:p>
        </w:tc>
      </w:tr>
      <w:tr w:rsidR="007C3236" w:rsidRPr="00FF6605" w14:paraId="529CFA61" w14:textId="77777777" w:rsidTr="00C85611">
        <w:trPr>
          <w:trHeight w:val="1469"/>
          <w:jc w:val="center"/>
        </w:trPr>
        <w:tc>
          <w:tcPr>
            <w:tcW w:w="958" w:type="pct"/>
            <w:tcBorders>
              <w:top w:val="single" w:sz="4" w:space="0" w:color="auto"/>
              <w:left w:val="single" w:sz="4" w:space="0" w:color="auto"/>
              <w:right w:val="single" w:sz="4" w:space="0" w:color="auto"/>
            </w:tcBorders>
          </w:tcPr>
          <w:p w14:paraId="67FD6D7E" w14:textId="77777777" w:rsidR="007C3236" w:rsidRPr="00FF6605" w:rsidRDefault="007C3236" w:rsidP="00C85611">
            <w:pPr>
              <w:pStyle w:val="TAL"/>
              <w:rPr>
                <w:lang w:eastAsia="zh-CN"/>
              </w:rPr>
            </w:pPr>
            <w:r>
              <w:rPr>
                <w:lang w:eastAsia="zh-CN"/>
              </w:rPr>
              <w:t>Slice Collection Subject to NSAC</w:t>
            </w:r>
            <w:r w:rsidRPr="00FF6605">
              <w:rPr>
                <w:lang w:eastAsia="zh-CN"/>
              </w:rPr>
              <w:br/>
            </w:r>
            <w:r w:rsidRPr="00FF6605">
              <w:rPr>
                <w:rFonts w:hint="eastAsia"/>
                <w:lang w:eastAsia="zh-CN"/>
              </w:rPr>
              <w:t>(</w:t>
            </w:r>
            <w:r>
              <w:rPr>
                <w:lang w:eastAsia="zh-CN"/>
              </w:rPr>
              <w:t>Collection</w:t>
            </w:r>
            <w:r w:rsidRPr="00FF6605">
              <w:rPr>
                <w:rFonts w:hint="eastAsia"/>
                <w:lang w:eastAsia="zh-CN"/>
              </w:rPr>
              <w:t>)</w:t>
            </w:r>
          </w:p>
        </w:tc>
        <w:tc>
          <w:tcPr>
            <w:tcW w:w="1912" w:type="pct"/>
            <w:tcBorders>
              <w:top w:val="single" w:sz="4" w:space="0" w:color="auto"/>
              <w:left w:val="single" w:sz="4" w:space="0" w:color="auto"/>
              <w:right w:val="single" w:sz="4" w:space="0" w:color="auto"/>
            </w:tcBorders>
          </w:tcPr>
          <w:p w14:paraId="005E7895" w14:textId="77777777" w:rsidR="007C3236" w:rsidRPr="00FF6605" w:rsidRDefault="007C3236" w:rsidP="00C85611">
            <w:pPr>
              <w:pStyle w:val="TAL"/>
            </w:pPr>
            <w:r w:rsidRPr="00FF6605">
              <w:rPr>
                <w:rFonts w:hint="eastAsia"/>
                <w:lang w:eastAsia="zh-CN"/>
              </w:rPr>
              <w:t>/</w:t>
            </w:r>
            <w:r>
              <w:rPr>
                <w:lang w:eastAsia="zh-CN"/>
              </w:rPr>
              <w:t>slices</w:t>
            </w:r>
          </w:p>
        </w:tc>
        <w:tc>
          <w:tcPr>
            <w:tcW w:w="515" w:type="pct"/>
            <w:tcBorders>
              <w:top w:val="single" w:sz="4" w:space="0" w:color="auto"/>
              <w:left w:val="single" w:sz="4" w:space="0" w:color="auto"/>
              <w:right w:val="single" w:sz="4" w:space="0" w:color="auto"/>
            </w:tcBorders>
          </w:tcPr>
          <w:p w14:paraId="43449EA1" w14:textId="77777777" w:rsidR="007C3236" w:rsidRPr="00FF6605" w:rsidRDefault="007C3236" w:rsidP="00C85611">
            <w:pPr>
              <w:pStyle w:val="TAL"/>
              <w:rPr>
                <w:lang w:eastAsia="zh-CN"/>
              </w:rPr>
            </w:pPr>
            <w:r>
              <w:rPr>
                <w:lang w:eastAsia="zh-CN"/>
              </w:rPr>
              <w:t>POST</w:t>
            </w:r>
          </w:p>
        </w:tc>
        <w:tc>
          <w:tcPr>
            <w:tcW w:w="1615" w:type="pct"/>
            <w:tcBorders>
              <w:top w:val="single" w:sz="4" w:space="0" w:color="auto"/>
              <w:left w:val="single" w:sz="4" w:space="0" w:color="auto"/>
              <w:right w:val="single" w:sz="4" w:space="0" w:color="auto"/>
            </w:tcBorders>
          </w:tcPr>
          <w:p w14:paraId="3A8670AA" w14:textId="77777777" w:rsidR="007C3236" w:rsidRPr="00FF6605" w:rsidRDefault="007C3236" w:rsidP="00C85611">
            <w:pPr>
              <w:pStyle w:val="TAL"/>
              <w:rPr>
                <w:lang w:eastAsia="zh-CN"/>
              </w:rPr>
            </w:pPr>
            <w:r>
              <w:rPr>
                <w:lang w:eastAsia="zh-CN"/>
              </w:rPr>
              <w:t>Request the NSACF to perform network slice admission control related to the number of UEs registered to a slice, for a group of slices.</w:t>
            </w:r>
          </w:p>
        </w:tc>
      </w:tr>
    </w:tbl>
    <w:p w14:paraId="6B3E4629" w14:textId="77777777" w:rsidR="007C3236" w:rsidRPr="007021DF" w:rsidRDefault="007C3236" w:rsidP="007C3236">
      <w:pPr>
        <w:rPr>
          <w:lang w:eastAsia="zh-CN"/>
        </w:rPr>
      </w:pPr>
    </w:p>
    <w:p w14:paraId="60F391ED" w14:textId="6B69CA1D" w:rsidR="008A6D4A" w:rsidRDefault="008A6D4A" w:rsidP="008A6D4A">
      <w:pPr>
        <w:pStyle w:val="4"/>
      </w:pPr>
      <w:bookmarkStart w:id="157" w:name="_Toc70325117"/>
      <w:bookmarkStart w:id="158" w:name="_Toc70325189"/>
      <w:r>
        <w:t>6.1.3.2</w:t>
      </w:r>
      <w:r>
        <w:tab/>
        <w:t xml:space="preserve">Resource: </w:t>
      </w:r>
      <w:bookmarkEnd w:id="155"/>
      <w:bookmarkEnd w:id="156"/>
      <w:r w:rsidR="006E742F" w:rsidRPr="006E742F">
        <w:t xml:space="preserve"> </w:t>
      </w:r>
      <w:r w:rsidR="006E742F">
        <w:t>Slice Collection Subject to NSAC</w:t>
      </w:r>
      <w:bookmarkEnd w:id="157"/>
      <w:bookmarkEnd w:id="158"/>
    </w:p>
    <w:p w14:paraId="4ED0F1B2" w14:textId="77777777" w:rsidR="008A6D4A" w:rsidRDefault="008A6D4A" w:rsidP="008A6D4A">
      <w:pPr>
        <w:pStyle w:val="5"/>
      </w:pPr>
      <w:bookmarkStart w:id="159" w:name="_Toc510696610"/>
      <w:bookmarkStart w:id="160" w:name="_Toc35971401"/>
      <w:bookmarkStart w:id="161" w:name="_Toc70325118"/>
      <w:bookmarkStart w:id="162" w:name="_Toc70325190"/>
      <w:r>
        <w:t>6.1.3.2.1</w:t>
      </w:r>
      <w:r>
        <w:tab/>
        <w:t>Description</w:t>
      </w:r>
      <w:bookmarkEnd w:id="159"/>
      <w:bookmarkEnd w:id="160"/>
      <w:bookmarkEnd w:id="161"/>
      <w:bookmarkEnd w:id="162"/>
    </w:p>
    <w:p w14:paraId="4F526B3F" w14:textId="77777777" w:rsidR="00907A16" w:rsidRPr="007021DF" w:rsidRDefault="00907A16" w:rsidP="00907A16">
      <w:pPr>
        <w:rPr>
          <w:lang w:eastAsia="zh-CN"/>
        </w:rPr>
      </w:pPr>
      <w:bookmarkStart w:id="163" w:name="_Toc35971402"/>
      <w:bookmarkStart w:id="164" w:name="_Hlk64365469"/>
      <w:bookmarkStart w:id="165" w:name="_Toc510696612"/>
      <w:r w:rsidRPr="007021DF">
        <w:t xml:space="preserve">This resource represents the </w:t>
      </w:r>
      <w:r w:rsidRPr="007021DF">
        <w:rPr>
          <w:rFonts w:hint="eastAsia"/>
          <w:lang w:eastAsia="zh-CN"/>
        </w:rPr>
        <w:t xml:space="preserve">collection of </w:t>
      </w:r>
      <w:r>
        <w:rPr>
          <w:lang w:eastAsia="zh-CN"/>
        </w:rPr>
        <w:t>slice subject to NSAC</w:t>
      </w:r>
      <w:r w:rsidRPr="007021DF">
        <w:rPr>
          <w:rFonts w:hint="eastAsia"/>
          <w:lang w:eastAsia="zh-CN"/>
        </w:rPr>
        <w:t>.</w:t>
      </w:r>
    </w:p>
    <w:p w14:paraId="27E921EF" w14:textId="77777777" w:rsidR="00907A16" w:rsidRPr="007021DF" w:rsidRDefault="00907A16" w:rsidP="00907A16">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4C456BE9" w14:textId="77777777" w:rsidR="008A6D4A" w:rsidRDefault="008A6D4A" w:rsidP="001420EC">
      <w:pPr>
        <w:pStyle w:val="5"/>
      </w:pPr>
      <w:bookmarkStart w:id="166" w:name="_Toc70325119"/>
      <w:bookmarkStart w:id="167" w:name="_Toc70325191"/>
      <w:r>
        <w:t>6.1.3.2.2</w:t>
      </w:r>
      <w:r>
        <w:tab/>
        <w:t>Resource Definition</w:t>
      </w:r>
      <w:bookmarkEnd w:id="163"/>
      <w:bookmarkEnd w:id="166"/>
      <w:bookmarkEnd w:id="167"/>
    </w:p>
    <w:p w14:paraId="0A67D9D8" w14:textId="2343104F"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sidR="00907A16" w:rsidRPr="00C8080F">
        <w:rPr>
          <w:b/>
          <w:noProof/>
        </w:rPr>
        <w:t>slices</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1420EC"/>
    <w:p w14:paraId="7F90300F" w14:textId="77777777" w:rsidR="008A6D4A" w:rsidRDefault="008A6D4A" w:rsidP="008A6D4A">
      <w:pPr>
        <w:pStyle w:val="5"/>
      </w:pPr>
      <w:bookmarkStart w:id="168" w:name="_Toc35971403"/>
      <w:bookmarkStart w:id="169" w:name="_Toc70325120"/>
      <w:bookmarkStart w:id="170" w:name="_Toc70325192"/>
      <w:bookmarkEnd w:id="164"/>
      <w:r>
        <w:t>6.1.3.2.3</w:t>
      </w:r>
      <w:r>
        <w:tab/>
        <w:t>Resource Standard Methods</w:t>
      </w:r>
      <w:bookmarkEnd w:id="165"/>
      <w:bookmarkEnd w:id="168"/>
      <w:bookmarkEnd w:id="169"/>
      <w:bookmarkEnd w:id="170"/>
    </w:p>
    <w:p w14:paraId="1753A67F" w14:textId="394D08EE" w:rsidR="008A6D4A" w:rsidRPr="00384E92" w:rsidRDefault="008A6D4A" w:rsidP="008A6D4A">
      <w:pPr>
        <w:pStyle w:val="6"/>
      </w:pPr>
      <w:bookmarkStart w:id="171" w:name="_Toc510696613"/>
      <w:bookmarkStart w:id="172" w:name="_Toc35971404"/>
      <w:bookmarkStart w:id="173" w:name="_Toc70325121"/>
      <w:bookmarkStart w:id="174" w:name="_Toc70325193"/>
      <w:bookmarkStart w:id="175" w:name="_Hlk64365502"/>
      <w:r w:rsidRPr="00384E92">
        <w:t>6.</w:t>
      </w:r>
      <w:r>
        <w:t>1.3.2.3</w:t>
      </w:r>
      <w:r w:rsidRPr="00384E92">
        <w:t>.1</w:t>
      </w:r>
      <w:r w:rsidRPr="00384E92">
        <w:tab/>
      </w:r>
      <w:bookmarkEnd w:id="171"/>
      <w:bookmarkEnd w:id="172"/>
      <w:r w:rsidR="006623A9">
        <w:t>POST</w:t>
      </w:r>
      <w:bookmarkEnd w:id="173"/>
      <w:bookmarkEnd w:id="174"/>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0382B9D9" w:rsidR="008A6D4A" w:rsidRPr="0016361A"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1420EC"/>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3A25964A" w:rsidR="008A6D4A" w:rsidRPr="001769FF" w:rsidRDefault="008A6D4A" w:rsidP="008A6D4A">
      <w:pPr>
        <w:pStyle w:val="TH"/>
      </w:pPr>
      <w:r w:rsidRPr="001769FF">
        <w:t>Table 6.</w:t>
      </w:r>
      <w:r>
        <w:t>1.3.2.</w:t>
      </w:r>
      <w:r w:rsidRPr="001769FF">
        <w:t xml:space="preserve">3.1-2: Data structures supported by the </w:t>
      </w:r>
      <w:r w:rsidR="00903F28">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B54FF5"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8E3FF6">
        <w:trPr>
          <w:jc w:val="center"/>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250D7F07" w14:textId="77279FA0" w:rsidR="008A6D4A" w:rsidRPr="0016361A" w:rsidRDefault="008A6D4A" w:rsidP="00D66618">
            <w:pPr>
              <w:pStyle w:val="TAL"/>
            </w:pPr>
          </w:p>
        </w:tc>
        <w:tc>
          <w:tcPr>
            <w:tcW w:w="425" w:type="dxa"/>
            <w:tcBorders>
              <w:top w:val="single" w:sz="4" w:space="0" w:color="auto"/>
              <w:left w:val="single" w:sz="6" w:space="0" w:color="000000"/>
              <w:bottom w:val="single" w:sz="4" w:space="0" w:color="auto"/>
              <w:right w:val="single" w:sz="6" w:space="0" w:color="000000"/>
            </w:tcBorders>
          </w:tcPr>
          <w:p w14:paraId="11CF00B2" w14:textId="4623B5FC" w:rsidR="008A6D4A" w:rsidRPr="0016361A" w:rsidRDefault="008A6D4A" w:rsidP="00D66618">
            <w:pPr>
              <w:pStyle w:val="TAC"/>
            </w:pPr>
          </w:p>
        </w:tc>
        <w:tc>
          <w:tcPr>
            <w:tcW w:w="1276" w:type="dxa"/>
            <w:tcBorders>
              <w:top w:val="single" w:sz="4" w:space="0" w:color="auto"/>
              <w:left w:val="single" w:sz="6" w:space="0" w:color="000000"/>
              <w:bottom w:val="single" w:sz="4" w:space="0" w:color="auto"/>
              <w:right w:val="single" w:sz="6" w:space="0" w:color="000000"/>
            </w:tcBorders>
          </w:tcPr>
          <w:p w14:paraId="4D5A5546" w14:textId="63095DEF" w:rsidR="008A6D4A" w:rsidRPr="0016361A" w:rsidRDefault="008A6D4A" w:rsidP="00D66618">
            <w:pPr>
              <w:pStyle w:val="TAL"/>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D864981" w14:textId="79658E69" w:rsidR="008A6D4A" w:rsidRPr="0016361A" w:rsidRDefault="008A6D4A" w:rsidP="00D66618">
            <w:pPr>
              <w:pStyle w:val="TAL"/>
            </w:pPr>
          </w:p>
        </w:tc>
      </w:tr>
      <w:tr w:rsidR="00C85611" w:rsidRPr="00B54FF5"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6361A" w:rsidRDefault="00C85611" w:rsidP="00D66618">
            <w:pPr>
              <w:pStyle w:val="TAL"/>
            </w:pPr>
            <w:r>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6361A" w:rsidRDefault="00C85611" w:rsidP="00D6661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6361A" w:rsidRDefault="00C85611" w:rsidP="00D66618">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6361A" w:rsidRDefault="00C85611" w:rsidP="00D66618">
            <w:pPr>
              <w:pStyle w:val="TAL"/>
            </w:pPr>
            <w:r>
              <w:t>Request data for NSAC procedure related to the number of UEs per slice.</w:t>
            </w:r>
          </w:p>
        </w:tc>
      </w:tr>
    </w:tbl>
    <w:p w14:paraId="037FCEE8" w14:textId="77777777" w:rsidR="008A6D4A" w:rsidRDefault="008A6D4A" w:rsidP="008A6D4A"/>
    <w:p w14:paraId="59314B95" w14:textId="48154443"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903F2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212B3F53" w:rsidR="008A6D4A" w:rsidRPr="0016361A" w:rsidRDefault="008A6D4A" w:rsidP="00D66618">
            <w:pPr>
              <w:pStyle w:val="TAL"/>
            </w:pPr>
          </w:p>
        </w:tc>
        <w:tc>
          <w:tcPr>
            <w:tcW w:w="225" w:type="pct"/>
            <w:tcBorders>
              <w:top w:val="single" w:sz="4" w:space="0" w:color="auto"/>
              <w:left w:val="single" w:sz="6" w:space="0" w:color="000000"/>
              <w:bottom w:val="single" w:sz="6" w:space="0" w:color="000000"/>
              <w:right w:val="single" w:sz="6" w:space="0" w:color="000000"/>
            </w:tcBorders>
          </w:tcPr>
          <w:p w14:paraId="4C4F327C" w14:textId="132909A1" w:rsidR="008A6D4A" w:rsidRPr="0016361A" w:rsidRDefault="008A6D4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50AA1F" w14:textId="7D0F29E8" w:rsidR="008A6D4A" w:rsidRPr="0016361A" w:rsidRDefault="008A6D4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529B3064" w14:textId="49C7ACDB" w:rsidR="008A6D4A" w:rsidRPr="0016361A" w:rsidRDefault="008A6D4A" w:rsidP="00D6661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05F3E4" w14:textId="591A8425" w:rsidR="008A6D4A" w:rsidRPr="0016361A" w:rsidRDefault="008A6D4A" w:rsidP="00D66618">
            <w:pPr>
              <w:pStyle w:val="TAL"/>
            </w:pPr>
          </w:p>
        </w:tc>
      </w:tr>
      <w:tr w:rsidR="00772BB8" w:rsidRPr="00B54FF5"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6361A" w:rsidRDefault="00772BB8" w:rsidP="00D66618">
            <w:pPr>
              <w:pStyle w:val="TAL"/>
            </w:pPr>
            <w:r>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6361A" w:rsidRDefault="00772BB8"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6361A" w:rsidRDefault="00772BB8"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6361A" w:rsidRDefault="00772BB8"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0BAF4322" w:rsidR="00772BB8" w:rsidRPr="0016361A" w:rsidRDefault="00772BB8" w:rsidP="00D66618">
            <w:pPr>
              <w:pStyle w:val="TAL"/>
            </w:pPr>
            <w:r>
              <w:t>Response data for NSAC procedure related to the number of UEs per slice.</w:t>
            </w:r>
          </w:p>
        </w:tc>
      </w:tr>
      <w:tr w:rsidR="00772BB8" w:rsidRPr="00B54FF5"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77777777" w:rsidR="00772BB8" w:rsidRPr="0016361A" w:rsidRDefault="00772BB8" w:rsidP="00D66618">
            <w:pPr>
              <w:pStyle w:val="TAL"/>
            </w:pPr>
          </w:p>
        </w:tc>
        <w:tc>
          <w:tcPr>
            <w:tcW w:w="225" w:type="pct"/>
            <w:tcBorders>
              <w:top w:val="single" w:sz="4" w:space="0" w:color="auto"/>
              <w:left w:val="single" w:sz="6" w:space="0" w:color="000000"/>
              <w:bottom w:val="single" w:sz="6" w:space="0" w:color="000000"/>
              <w:right w:val="single" w:sz="6" w:space="0" w:color="000000"/>
            </w:tcBorders>
          </w:tcPr>
          <w:p w14:paraId="33214F44" w14:textId="77777777" w:rsidR="00772BB8" w:rsidRPr="0016361A" w:rsidRDefault="00772BB8"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FEABEE5" w14:textId="77777777" w:rsidR="00772BB8" w:rsidRPr="0016361A" w:rsidRDefault="00772BB8"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772BB8" w:rsidRPr="0016361A" w:rsidRDefault="00772BB8" w:rsidP="00D66618">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BB700C" w14:textId="231CED96" w:rsidR="00772BB8" w:rsidRPr="0016361A" w:rsidRDefault="00772BB8" w:rsidP="00D66618">
            <w:pPr>
              <w:pStyle w:val="TAL"/>
            </w:pPr>
            <w:r>
              <w:t xml:space="preserve">Temporary redirection, during a NSAC procedure.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NSACF that was selected by the AMF.</w:t>
            </w:r>
          </w:p>
        </w:tc>
      </w:tr>
      <w:tr w:rsidR="00772BB8" w:rsidRPr="00B54FF5"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7777777" w:rsidR="00772BB8" w:rsidRPr="0016361A" w:rsidRDefault="00772BB8" w:rsidP="00D66618">
            <w:pPr>
              <w:pStyle w:val="TAL"/>
            </w:pPr>
          </w:p>
        </w:tc>
        <w:tc>
          <w:tcPr>
            <w:tcW w:w="225" w:type="pct"/>
            <w:tcBorders>
              <w:top w:val="single" w:sz="4" w:space="0" w:color="auto"/>
              <w:left w:val="single" w:sz="6" w:space="0" w:color="000000"/>
              <w:bottom w:val="single" w:sz="6" w:space="0" w:color="000000"/>
              <w:right w:val="single" w:sz="6" w:space="0" w:color="000000"/>
            </w:tcBorders>
          </w:tcPr>
          <w:p w14:paraId="6EFA3BF5" w14:textId="77777777" w:rsidR="00772BB8" w:rsidRPr="0016361A" w:rsidRDefault="00772BB8"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0DB1C9E" w14:textId="77777777" w:rsidR="00772BB8" w:rsidRPr="0016361A" w:rsidRDefault="00772BB8"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772BB8" w:rsidRPr="0016361A" w:rsidRDefault="00772BB8" w:rsidP="00D66618">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739B5A" w14:textId="71B20E9B" w:rsidR="00772BB8" w:rsidRPr="0016361A" w:rsidRDefault="00772BB8" w:rsidP="00D66618">
            <w:pPr>
              <w:pStyle w:val="TAL"/>
            </w:pPr>
            <w:r>
              <w:t xml:space="preserve">Permanent redirection, during a NSAC procedure.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NSACF that was selected by the AMF.</w:t>
            </w:r>
          </w:p>
        </w:tc>
      </w:tr>
      <w:tr w:rsidR="00772BB8" w:rsidRPr="00B54FF5"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772BB8" w:rsidRPr="0016361A" w:rsidRDefault="00772BB8" w:rsidP="00D66618">
            <w:pPr>
              <w:pStyle w:val="TAL"/>
            </w:pPr>
            <w:r w:rsidRPr="00FF6605">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772BB8" w:rsidRPr="0016361A" w:rsidRDefault="00772BB8" w:rsidP="00D66618">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772BB8" w:rsidRPr="0016361A" w:rsidRDefault="00772BB8" w:rsidP="00D66618">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6ACC14D7" w:rsidR="00772BB8" w:rsidRPr="0016361A" w:rsidRDefault="00772BB8" w:rsidP="00D66618">
            <w:pPr>
              <w:pStyle w:val="TAL"/>
            </w:pPr>
            <w:r w:rsidRPr="00FF6605">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772BB8" w:rsidRPr="00FF6605" w:rsidRDefault="00772BB8" w:rsidP="00221C37">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764FE4C7" w14:textId="1EA838F9" w:rsidR="00772BB8" w:rsidRPr="0016361A" w:rsidRDefault="00772BB8" w:rsidP="00D66618">
            <w:pPr>
              <w:pStyle w:val="TAL"/>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tc>
      </w:tr>
      <w:tr w:rsidR="00772BB8"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694C6C9C" w:rsidR="00772BB8" w:rsidRPr="0016361A" w:rsidRDefault="00772BB8" w:rsidP="00772BB8">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5E1BE8AF" w14:textId="77777777" w:rsidR="008A6D4A" w:rsidRDefault="008A6D4A" w:rsidP="008A6D4A"/>
    <w:p w14:paraId="6FBA78DC" w14:textId="085F8633" w:rsidR="008A6D4A" w:rsidRPr="00A04126" w:rsidRDefault="008A6D4A" w:rsidP="008A6D4A">
      <w:pPr>
        <w:pStyle w:val="TH"/>
        <w:rPr>
          <w:rFonts w:cs="Arial"/>
        </w:rPr>
      </w:pPr>
      <w:r w:rsidRPr="00A04126">
        <w:t xml:space="preserve">Table 6.1.3.2.3.1-4: Headers supported by the </w:t>
      </w:r>
      <w:r w:rsidR="00B56041">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53AC0E52" w:rsidR="008A6D4A" w:rsidRPr="0016361A" w:rsidRDefault="008A6D4A" w:rsidP="00D66618">
            <w:pPr>
              <w:pStyle w:val="TAL"/>
            </w:pPr>
          </w:p>
        </w:tc>
        <w:tc>
          <w:tcPr>
            <w:tcW w:w="790" w:type="pct"/>
            <w:tcBorders>
              <w:top w:val="single" w:sz="4" w:space="0" w:color="auto"/>
              <w:left w:val="single" w:sz="6" w:space="0" w:color="000000"/>
              <w:bottom w:val="single" w:sz="6" w:space="0" w:color="000000"/>
              <w:right w:val="single" w:sz="6" w:space="0" w:color="000000"/>
            </w:tcBorders>
          </w:tcPr>
          <w:p w14:paraId="5ADBA2C3" w14:textId="589AEA85" w:rsidR="008A6D4A" w:rsidRPr="0016361A" w:rsidRDefault="008A6D4A" w:rsidP="00D66618">
            <w:pPr>
              <w:pStyle w:val="TAL"/>
            </w:pPr>
          </w:p>
        </w:tc>
        <w:tc>
          <w:tcPr>
            <w:tcW w:w="335" w:type="pct"/>
            <w:tcBorders>
              <w:top w:val="single" w:sz="4" w:space="0" w:color="auto"/>
              <w:left w:val="single" w:sz="6" w:space="0" w:color="000000"/>
              <w:bottom w:val="single" w:sz="6" w:space="0" w:color="000000"/>
              <w:right w:val="single" w:sz="6" w:space="0" w:color="000000"/>
            </w:tcBorders>
          </w:tcPr>
          <w:p w14:paraId="37000ACD" w14:textId="4A23E820" w:rsidR="008A6D4A" w:rsidRPr="0016361A" w:rsidRDefault="008A6D4A" w:rsidP="00D66618">
            <w:pPr>
              <w:pStyle w:val="TAC"/>
            </w:pPr>
          </w:p>
        </w:tc>
        <w:tc>
          <w:tcPr>
            <w:tcW w:w="690" w:type="pct"/>
            <w:tcBorders>
              <w:top w:val="single" w:sz="4" w:space="0" w:color="auto"/>
              <w:left w:val="single" w:sz="6" w:space="0" w:color="000000"/>
              <w:bottom w:val="single" w:sz="6" w:space="0" w:color="000000"/>
              <w:right w:val="single" w:sz="6" w:space="0" w:color="000000"/>
            </w:tcBorders>
          </w:tcPr>
          <w:p w14:paraId="17AB2CE6" w14:textId="5E8CFE79" w:rsidR="008A6D4A" w:rsidRPr="0016361A" w:rsidRDefault="008A6D4A" w:rsidP="00D6661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620B428B" w:rsidR="008A6D4A" w:rsidRPr="0016361A" w:rsidRDefault="008A6D4A" w:rsidP="00D66618">
            <w:pPr>
              <w:pStyle w:val="TAL"/>
            </w:pPr>
          </w:p>
        </w:tc>
      </w:tr>
    </w:tbl>
    <w:p w14:paraId="24D0BD17" w14:textId="77777777" w:rsidR="008A6D4A" w:rsidRPr="00A04126" w:rsidRDefault="008A6D4A" w:rsidP="008A6D4A"/>
    <w:p w14:paraId="76F2EA7A" w14:textId="6504BF7C" w:rsidR="008A6D4A" w:rsidRPr="00A04126" w:rsidRDefault="008A6D4A" w:rsidP="008A6D4A">
      <w:pPr>
        <w:pStyle w:val="TH"/>
        <w:rPr>
          <w:rFonts w:cs="Arial"/>
        </w:rPr>
      </w:pPr>
      <w:r w:rsidRPr="00A04126">
        <w:t xml:space="preserve">Table 6.1.3.2.3.1-5: Headers supported by the </w:t>
      </w:r>
      <w:r w:rsidR="006872EF">
        <w:t>200</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4B8BEF" w14:textId="0232F4F5" w:rsidR="008A6D4A" w:rsidRPr="0016361A" w:rsidRDefault="008A6D4A" w:rsidP="00D66618">
            <w:pPr>
              <w:pStyle w:val="TAL"/>
            </w:pPr>
          </w:p>
        </w:tc>
        <w:tc>
          <w:tcPr>
            <w:tcW w:w="871" w:type="pct"/>
            <w:tcBorders>
              <w:top w:val="single" w:sz="4" w:space="0" w:color="auto"/>
              <w:left w:val="single" w:sz="6" w:space="0" w:color="000000"/>
              <w:bottom w:val="single" w:sz="6" w:space="0" w:color="000000"/>
              <w:right w:val="single" w:sz="6" w:space="0" w:color="000000"/>
            </w:tcBorders>
          </w:tcPr>
          <w:p w14:paraId="365379AF" w14:textId="34C683F0" w:rsidR="008A6D4A" w:rsidRPr="0016361A" w:rsidRDefault="008A6D4A" w:rsidP="00D66618">
            <w:pPr>
              <w:pStyle w:val="TAL"/>
            </w:pPr>
          </w:p>
        </w:tc>
        <w:tc>
          <w:tcPr>
            <w:tcW w:w="256" w:type="pct"/>
            <w:tcBorders>
              <w:top w:val="single" w:sz="4" w:space="0" w:color="auto"/>
              <w:left w:val="single" w:sz="6" w:space="0" w:color="000000"/>
              <w:bottom w:val="single" w:sz="6" w:space="0" w:color="000000"/>
              <w:right w:val="single" w:sz="6" w:space="0" w:color="000000"/>
            </w:tcBorders>
          </w:tcPr>
          <w:p w14:paraId="3B700544" w14:textId="3EC062EF" w:rsidR="008A6D4A" w:rsidRPr="0016361A" w:rsidRDefault="008A6D4A" w:rsidP="00D66618">
            <w:pPr>
              <w:pStyle w:val="TAC"/>
            </w:pPr>
          </w:p>
        </w:tc>
        <w:tc>
          <w:tcPr>
            <w:tcW w:w="776" w:type="pct"/>
            <w:tcBorders>
              <w:top w:val="single" w:sz="4" w:space="0" w:color="auto"/>
              <w:left w:val="single" w:sz="6" w:space="0" w:color="000000"/>
              <w:bottom w:val="single" w:sz="6" w:space="0" w:color="000000"/>
              <w:right w:val="single" w:sz="6" w:space="0" w:color="000000"/>
            </w:tcBorders>
          </w:tcPr>
          <w:p w14:paraId="788A0AB0" w14:textId="75A02F02" w:rsidR="008A6D4A" w:rsidRPr="0016361A" w:rsidRDefault="008A6D4A" w:rsidP="00D6661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1D3844CF" w:rsidR="008A6D4A" w:rsidRPr="0016361A" w:rsidRDefault="008A6D4A" w:rsidP="00D66618">
            <w:pPr>
              <w:pStyle w:val="TAL"/>
            </w:pPr>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35E99B8E" w14:textId="2EEDB831" w:rsidR="008A6D4A" w:rsidRPr="0016361A" w:rsidRDefault="008A6D4A" w:rsidP="00D66618">
            <w:pPr>
              <w:pStyle w:val="TAL"/>
            </w:pPr>
          </w:p>
        </w:tc>
        <w:tc>
          <w:tcPr>
            <w:tcW w:w="904" w:type="pct"/>
            <w:tcBorders>
              <w:top w:val="single" w:sz="4" w:space="0" w:color="auto"/>
              <w:left w:val="single" w:sz="6" w:space="0" w:color="000000"/>
              <w:bottom w:val="single" w:sz="4" w:space="0" w:color="auto"/>
              <w:right w:val="single" w:sz="6" w:space="0" w:color="000000"/>
            </w:tcBorders>
          </w:tcPr>
          <w:p w14:paraId="786DF554" w14:textId="18C9C795" w:rsidR="008A6D4A" w:rsidRPr="0016361A" w:rsidRDefault="008A6D4A" w:rsidP="00D66618">
            <w:pPr>
              <w:pStyle w:val="TAL"/>
            </w:pPr>
          </w:p>
        </w:tc>
        <w:tc>
          <w:tcPr>
            <w:tcW w:w="679" w:type="pct"/>
            <w:tcBorders>
              <w:top w:val="single" w:sz="4" w:space="0" w:color="auto"/>
              <w:left w:val="single" w:sz="6" w:space="0" w:color="000000"/>
              <w:bottom w:val="single" w:sz="4" w:space="0" w:color="auto"/>
              <w:right w:val="single" w:sz="6" w:space="0" w:color="000000"/>
            </w:tcBorders>
          </w:tcPr>
          <w:p w14:paraId="435948C5" w14:textId="1114B7EC" w:rsidR="008A6D4A" w:rsidRPr="0016361A" w:rsidRDefault="008A6D4A" w:rsidP="00D66618">
            <w:pPr>
              <w:pStyle w:val="TAC"/>
            </w:pPr>
          </w:p>
        </w:tc>
        <w:tc>
          <w:tcPr>
            <w:tcW w:w="764" w:type="pct"/>
            <w:tcBorders>
              <w:top w:val="single" w:sz="4" w:space="0" w:color="auto"/>
              <w:left w:val="single" w:sz="6" w:space="0" w:color="000000"/>
              <w:bottom w:val="single" w:sz="4" w:space="0" w:color="auto"/>
              <w:right w:val="single" w:sz="6" w:space="0" w:color="000000"/>
            </w:tcBorders>
          </w:tcPr>
          <w:p w14:paraId="48550183" w14:textId="5EE23D96" w:rsidR="008A6D4A" w:rsidRPr="0016361A" w:rsidRDefault="008A6D4A" w:rsidP="00D6661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28617DB5" w:rsidR="008A6D4A" w:rsidRPr="0016361A" w:rsidRDefault="008A6D4A" w:rsidP="00D66618">
            <w:pPr>
              <w:pStyle w:val="TAL"/>
            </w:pPr>
          </w:p>
        </w:tc>
      </w:tr>
    </w:tbl>
    <w:p w14:paraId="7A24E7F1" w14:textId="77777777" w:rsidR="008A6D4A" w:rsidRPr="00A04126" w:rsidRDefault="008A6D4A" w:rsidP="008A6D4A"/>
    <w:p w14:paraId="7C3C8166" w14:textId="77777777" w:rsidR="005D0B7B" w:rsidRDefault="005D0B7B" w:rsidP="005D0B7B">
      <w:pPr>
        <w:pStyle w:val="TH"/>
      </w:pPr>
      <w:r w:rsidRPr="00D67AB2">
        <w:t>Table 6.1.</w:t>
      </w:r>
      <w:r>
        <w:t>3</w:t>
      </w:r>
      <w:r w:rsidRPr="00D67AB2">
        <w:t>.</w:t>
      </w:r>
      <w:r>
        <w:t>2</w:t>
      </w:r>
      <w:r w:rsidRPr="00D67AB2">
        <w:t>.</w:t>
      </w:r>
      <w:r>
        <w:t>3</w:t>
      </w:r>
      <w:r w:rsidRPr="00D67AB2">
        <w:t>.1-</w:t>
      </w:r>
      <w:r>
        <w:t>7</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770C0A27" w14:textId="77777777" w:rsidTr="00221C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D67AB2" w:rsidRDefault="005D0B7B" w:rsidP="00221C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D67AB2" w:rsidRDefault="005D0B7B" w:rsidP="00221C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D67AB2" w:rsidRDefault="005D0B7B" w:rsidP="00221C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D67AB2" w:rsidRDefault="005D0B7B" w:rsidP="00221C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D67AB2" w:rsidRDefault="005D0B7B" w:rsidP="00221C37">
            <w:pPr>
              <w:pStyle w:val="TAH"/>
            </w:pPr>
            <w:r w:rsidRPr="00D67AB2">
              <w:t>Description</w:t>
            </w:r>
          </w:p>
        </w:tc>
      </w:tr>
      <w:tr w:rsidR="005D0B7B" w:rsidRPr="00D67AB2" w14:paraId="1EEB6882" w14:textId="77777777" w:rsidTr="00221C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EE81F1" w14:textId="77777777" w:rsidR="005D0B7B" w:rsidRPr="00D67AB2" w:rsidRDefault="005D0B7B" w:rsidP="00221C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FFBB320" w14:textId="77777777" w:rsidR="005D0B7B" w:rsidRPr="00D67AB2" w:rsidRDefault="005D0B7B" w:rsidP="00221C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138B6C" w14:textId="77777777" w:rsidR="005D0B7B" w:rsidRPr="00D67AB2" w:rsidRDefault="005D0B7B" w:rsidP="00221C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6D87BEF" w14:textId="77777777" w:rsidR="005D0B7B" w:rsidRPr="00D67AB2" w:rsidRDefault="005D0B7B" w:rsidP="00221C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176786" w14:textId="77777777" w:rsidR="005D0B7B" w:rsidRPr="00D67AB2" w:rsidRDefault="005D0B7B" w:rsidP="00221C37">
            <w:pPr>
              <w:pStyle w:val="TAL"/>
            </w:pPr>
            <w:r w:rsidRPr="00D70312">
              <w:t xml:space="preserve">An alternative URI of the resource located on an alternative service instance within the </w:t>
            </w:r>
            <w:r>
              <w:t>NSACF</w:t>
            </w:r>
            <w:r w:rsidRPr="00D70312">
              <w:t xml:space="preserve"> that was selected by the AMF</w:t>
            </w:r>
            <w:r>
              <w:t>.</w:t>
            </w:r>
          </w:p>
        </w:tc>
      </w:tr>
    </w:tbl>
    <w:p w14:paraId="4814FB1F" w14:textId="77777777" w:rsidR="005D0B7B" w:rsidRDefault="005D0B7B" w:rsidP="005D0B7B"/>
    <w:p w14:paraId="67F2C16E" w14:textId="77777777" w:rsidR="005D0B7B" w:rsidRDefault="005D0B7B" w:rsidP="005D0B7B">
      <w:pPr>
        <w:pStyle w:val="TH"/>
      </w:pPr>
      <w:r w:rsidRPr="00D67AB2">
        <w:lastRenderedPageBreak/>
        <w:t>Table 6.1.</w:t>
      </w:r>
      <w:r>
        <w:t>3</w:t>
      </w:r>
      <w:r w:rsidRPr="00D67AB2">
        <w:t>.</w:t>
      </w:r>
      <w:r>
        <w:t>2</w:t>
      </w:r>
      <w:r w:rsidRPr="00D67AB2">
        <w:t>.</w:t>
      </w:r>
      <w:r>
        <w:t>3</w:t>
      </w:r>
      <w:r w:rsidRPr="00D67AB2">
        <w:t>.1-</w:t>
      </w:r>
      <w:r>
        <w:t>8</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D67AB2" w14:paraId="3666DF01" w14:textId="77777777" w:rsidTr="00221C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D67AB2" w:rsidRDefault="005D0B7B" w:rsidP="00221C3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D67AB2" w:rsidRDefault="005D0B7B" w:rsidP="00221C3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D67AB2" w:rsidRDefault="005D0B7B" w:rsidP="00221C3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D67AB2" w:rsidRDefault="005D0B7B" w:rsidP="00221C3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D67AB2" w:rsidRDefault="005D0B7B" w:rsidP="00221C37">
            <w:pPr>
              <w:pStyle w:val="TAH"/>
            </w:pPr>
            <w:r w:rsidRPr="00D67AB2">
              <w:t>Description</w:t>
            </w:r>
          </w:p>
        </w:tc>
      </w:tr>
      <w:tr w:rsidR="005D0B7B" w:rsidRPr="00D67AB2" w14:paraId="0AA756FA" w14:textId="77777777" w:rsidTr="00221C3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85F0EC" w14:textId="77777777" w:rsidR="005D0B7B" w:rsidRPr="00D67AB2" w:rsidRDefault="005D0B7B" w:rsidP="00221C37">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478531E" w14:textId="77777777" w:rsidR="005D0B7B" w:rsidRPr="00D67AB2" w:rsidRDefault="005D0B7B" w:rsidP="00221C3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198761" w14:textId="77777777" w:rsidR="005D0B7B" w:rsidRPr="00D67AB2" w:rsidRDefault="005D0B7B" w:rsidP="00221C37">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96B7A24" w14:textId="77777777" w:rsidR="005D0B7B" w:rsidRPr="00D67AB2" w:rsidRDefault="005D0B7B" w:rsidP="00221C37">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39921E" w14:textId="77777777" w:rsidR="005D0B7B" w:rsidRPr="00D67AB2" w:rsidRDefault="005D0B7B" w:rsidP="00221C37">
            <w:pPr>
              <w:pStyle w:val="TAL"/>
            </w:pPr>
            <w:r w:rsidRPr="00D70312">
              <w:t xml:space="preserve">An alternative URI of the resource located on an alternative service instance within the </w:t>
            </w:r>
            <w:r>
              <w:t>NSACF</w:t>
            </w:r>
            <w:r w:rsidRPr="00D70312">
              <w:t xml:space="preserve"> that was selected by the AMF</w:t>
            </w:r>
            <w:r>
              <w:t>.</w:t>
            </w:r>
          </w:p>
        </w:tc>
      </w:tr>
    </w:tbl>
    <w:p w14:paraId="74E2FB65" w14:textId="77777777" w:rsidR="008A6D4A" w:rsidRPr="00384E92" w:rsidRDefault="008A6D4A" w:rsidP="008A6D4A"/>
    <w:p w14:paraId="7037D191" w14:textId="77777777" w:rsidR="008A6D4A" w:rsidRDefault="008A6D4A" w:rsidP="008A6D4A">
      <w:pPr>
        <w:pStyle w:val="5"/>
      </w:pPr>
      <w:bookmarkStart w:id="176" w:name="_Toc510696615"/>
      <w:bookmarkStart w:id="177" w:name="_Toc35971406"/>
      <w:bookmarkStart w:id="178" w:name="_Toc70325122"/>
      <w:bookmarkStart w:id="179" w:name="_Toc70325194"/>
      <w:bookmarkEnd w:id="175"/>
      <w:r>
        <w:t>6.1.3.2.4</w:t>
      </w:r>
      <w:r>
        <w:tab/>
        <w:t>Resource Custom Operations</w:t>
      </w:r>
      <w:bookmarkEnd w:id="176"/>
      <w:bookmarkEnd w:id="177"/>
      <w:bookmarkEnd w:id="178"/>
      <w:bookmarkEnd w:id="179"/>
    </w:p>
    <w:p w14:paraId="3971D13F" w14:textId="77777777" w:rsidR="00001FCC" w:rsidRPr="007021DF" w:rsidRDefault="00001FCC" w:rsidP="00001FCC">
      <w:bookmarkStart w:id="180" w:name="_Toc510696616"/>
      <w:bookmarkStart w:id="181" w:name="_Toc35971407"/>
      <w:r w:rsidRPr="007021DF">
        <w:rPr>
          <w:rFonts w:hint="eastAsia"/>
        </w:rPr>
        <w:t xml:space="preserve">In this release of this specification, no custom operations associated </w:t>
      </w:r>
      <w:r>
        <w:t xml:space="preserve">to this </w:t>
      </w:r>
      <w:r>
        <w:rPr>
          <w:rFonts w:hint="eastAsia"/>
        </w:rPr>
        <w:t>resource</w:t>
      </w:r>
      <w:r w:rsidRPr="007021DF">
        <w:rPr>
          <w:rFonts w:hint="eastAsia"/>
        </w:rPr>
        <w:t xml:space="preserve"> </w:t>
      </w:r>
      <w:r>
        <w:t>is</w:t>
      </w:r>
      <w:r w:rsidRPr="007021DF">
        <w:rPr>
          <w:rFonts w:hint="eastAsia"/>
        </w:rPr>
        <w:t xml:space="preserve"> defined</w:t>
      </w:r>
      <w:r w:rsidRPr="007021DF">
        <w:t>.</w:t>
      </w:r>
    </w:p>
    <w:p w14:paraId="42078B05" w14:textId="77777777" w:rsidR="008A6D4A" w:rsidRDefault="008A6D4A" w:rsidP="008A6D4A">
      <w:pPr>
        <w:pStyle w:val="3"/>
      </w:pPr>
      <w:bookmarkStart w:id="182" w:name="_Toc510696622"/>
      <w:bookmarkStart w:id="183" w:name="_Toc35971413"/>
      <w:bookmarkStart w:id="184" w:name="_Toc70325123"/>
      <w:bookmarkStart w:id="185" w:name="_Toc70325195"/>
      <w:bookmarkEnd w:id="180"/>
      <w:bookmarkEnd w:id="181"/>
      <w:r>
        <w:t>6.1.4</w:t>
      </w:r>
      <w:r>
        <w:tab/>
        <w:t>Custom Operations without associated resources</w:t>
      </w:r>
      <w:bookmarkEnd w:id="182"/>
      <w:bookmarkEnd w:id="183"/>
      <w:bookmarkEnd w:id="184"/>
      <w:bookmarkEnd w:id="185"/>
    </w:p>
    <w:p w14:paraId="4DA24AC8" w14:textId="77777777" w:rsidR="00E86298" w:rsidRPr="007021DF" w:rsidRDefault="00E86298" w:rsidP="00E86298">
      <w:bookmarkStart w:id="186" w:name="_Toc510696623"/>
      <w:bookmarkStart w:id="187" w:name="_Toc35971414"/>
      <w:bookmarkStart w:id="188" w:name="_Hlk64365523"/>
      <w:r w:rsidRPr="007021DF">
        <w:rPr>
          <w:rFonts w:hint="eastAsia"/>
        </w:rPr>
        <w:t>In this release of this specification, no custom operations without associated resources are defined</w:t>
      </w:r>
      <w:r w:rsidRPr="007021DF">
        <w:t>.</w:t>
      </w:r>
    </w:p>
    <w:p w14:paraId="1823DB30" w14:textId="77777777" w:rsidR="008A6D4A" w:rsidRDefault="008A6D4A" w:rsidP="008A6D4A">
      <w:pPr>
        <w:pStyle w:val="3"/>
      </w:pPr>
      <w:bookmarkStart w:id="189" w:name="_Toc510696628"/>
      <w:bookmarkStart w:id="190" w:name="_Toc35971419"/>
      <w:bookmarkStart w:id="191" w:name="_Toc70325124"/>
      <w:bookmarkStart w:id="192" w:name="_Toc70325196"/>
      <w:bookmarkEnd w:id="186"/>
      <w:bookmarkEnd w:id="187"/>
      <w:bookmarkEnd w:id="188"/>
      <w:r>
        <w:t>6.1.5</w:t>
      </w:r>
      <w:r>
        <w:tab/>
        <w:t>Notifications</w:t>
      </w:r>
      <w:bookmarkEnd w:id="189"/>
      <w:bookmarkEnd w:id="190"/>
      <w:bookmarkEnd w:id="191"/>
      <w:bookmarkEnd w:id="192"/>
    </w:p>
    <w:p w14:paraId="329C7304" w14:textId="77777777" w:rsidR="008A6D4A" w:rsidRPr="000A7435" w:rsidRDefault="008A6D4A" w:rsidP="008A6D4A">
      <w:pPr>
        <w:pStyle w:val="4"/>
      </w:pPr>
      <w:bookmarkStart w:id="193" w:name="_Toc510696629"/>
      <w:bookmarkStart w:id="194" w:name="_Toc35971420"/>
      <w:bookmarkStart w:id="195" w:name="_Toc70325125"/>
      <w:bookmarkStart w:id="196" w:name="_Toc70325197"/>
      <w:r>
        <w:t>6.1.5.1</w:t>
      </w:r>
      <w:r>
        <w:tab/>
        <w:t>General</w:t>
      </w:r>
      <w:bookmarkEnd w:id="193"/>
      <w:bookmarkEnd w:id="194"/>
      <w:bookmarkEnd w:id="195"/>
      <w:bookmarkEnd w:id="196"/>
    </w:p>
    <w:p w14:paraId="76885AE9" w14:textId="77777777" w:rsidR="00E105F0" w:rsidRDefault="00E105F0" w:rsidP="00E105F0">
      <w:pPr>
        <w:rPr>
          <w:noProof/>
        </w:rPr>
      </w:pPr>
      <w:bookmarkStart w:id="197" w:name="_Toc510696630"/>
      <w:bookmarkStart w:id="19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B54FF5"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341138" w:rsidRPr="00B54FF5"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6361A" w:rsidRDefault="00341138" w:rsidP="002D02AF">
            <w:pPr>
              <w:pStyle w:val="TAC"/>
              <w:rPr>
                <w:lang w:val="en-US"/>
              </w:rPr>
            </w:pPr>
            <w:r>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6361A" w:rsidRDefault="00341138" w:rsidP="002D02AF">
            <w:pPr>
              <w:pStyle w:val="TAL"/>
              <w:rPr>
                <w:lang w:val="en-US"/>
              </w:rPr>
            </w:pPr>
            <w:r>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6361A" w:rsidRDefault="00341138" w:rsidP="002D02AF">
            <w:pPr>
              <w:pStyle w:val="TAC"/>
              <w:rPr>
                <w:lang w:val="fr-FR"/>
              </w:rPr>
            </w:pPr>
            <w:r>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6361A" w:rsidRDefault="00341138" w:rsidP="002D02AF">
            <w:pPr>
              <w:pStyle w:val="TAL"/>
              <w:rPr>
                <w:lang w:val="en-US"/>
              </w:rPr>
            </w:pPr>
            <w:r>
              <w:rPr>
                <w:lang w:eastAsia="zh-CN"/>
              </w:rPr>
              <w:t>Notify the NF Service Customer (e.g. AMF) of the activation/deactivation of EAC mode.</w:t>
            </w:r>
          </w:p>
        </w:tc>
      </w:tr>
    </w:tbl>
    <w:p w14:paraId="680BF4AA" w14:textId="77777777" w:rsidR="00E105F0" w:rsidRPr="00986E88" w:rsidRDefault="00E105F0" w:rsidP="00E105F0">
      <w:pPr>
        <w:rPr>
          <w:noProof/>
        </w:rPr>
      </w:pPr>
    </w:p>
    <w:p w14:paraId="2DB6199E" w14:textId="0CEBF013" w:rsidR="00E105F0" w:rsidRDefault="00E105F0" w:rsidP="00E105F0">
      <w:pPr>
        <w:pStyle w:val="4"/>
      </w:pPr>
      <w:bookmarkStart w:id="199" w:name="_Toc35971421"/>
      <w:bookmarkStart w:id="200" w:name="_Toc70325126"/>
      <w:bookmarkStart w:id="201" w:name="_Toc70325198"/>
      <w:r>
        <w:t>6.1.5.2</w:t>
      </w:r>
      <w:r>
        <w:tab/>
      </w:r>
      <w:bookmarkEnd w:id="197"/>
      <w:bookmarkEnd w:id="199"/>
      <w:r w:rsidR="00DF5B60" w:rsidRPr="00DF5B60">
        <w:t xml:space="preserve"> </w:t>
      </w:r>
      <w:r w:rsidR="00DF5B60">
        <w:t>EAC Mode Notification</w:t>
      </w:r>
      <w:bookmarkEnd w:id="200"/>
      <w:bookmarkEnd w:id="201"/>
    </w:p>
    <w:p w14:paraId="3E017F8A" w14:textId="77777777" w:rsidR="00E105F0" w:rsidRPr="00986E88" w:rsidRDefault="00E105F0" w:rsidP="00E105F0">
      <w:pPr>
        <w:pStyle w:val="5"/>
        <w:rPr>
          <w:noProof/>
        </w:rPr>
      </w:pPr>
      <w:bookmarkStart w:id="202" w:name="_Toc532994455"/>
      <w:bookmarkStart w:id="203" w:name="_Toc35971422"/>
      <w:bookmarkStart w:id="204" w:name="_Toc70325127"/>
      <w:bookmarkStart w:id="205" w:name="_Toc70325199"/>
      <w:bookmarkStart w:id="206" w:name="_Toc510696631"/>
      <w:r>
        <w:t>6.1.5.2</w:t>
      </w:r>
      <w:r w:rsidRPr="00986E88">
        <w:rPr>
          <w:noProof/>
        </w:rPr>
        <w:t>.1</w:t>
      </w:r>
      <w:r w:rsidRPr="00986E88">
        <w:rPr>
          <w:noProof/>
        </w:rPr>
        <w:tab/>
        <w:t>Description</w:t>
      </w:r>
      <w:bookmarkEnd w:id="202"/>
      <w:bookmarkEnd w:id="203"/>
      <w:bookmarkEnd w:id="204"/>
      <w:bookmarkEnd w:id="205"/>
    </w:p>
    <w:p w14:paraId="481ACB7B" w14:textId="77777777" w:rsidR="00DF4E92" w:rsidRPr="00986E88" w:rsidRDefault="00DF4E92" w:rsidP="00DF4E92">
      <w:pPr>
        <w:rPr>
          <w:noProof/>
        </w:rPr>
      </w:pPr>
      <w:bookmarkStart w:id="207" w:name="_Toc532994456"/>
      <w:bookmarkStart w:id="208" w:name="_Toc35971423"/>
      <w:r w:rsidRPr="00986E88">
        <w:rPr>
          <w:noProof/>
        </w:rPr>
        <w:t xml:space="preserve">The </w:t>
      </w:r>
      <w:r>
        <w:rPr>
          <w:noProof/>
        </w:rPr>
        <w:t xml:space="preserve">EAC Mode </w:t>
      </w:r>
      <w:r w:rsidRPr="00986E88">
        <w:rPr>
          <w:noProof/>
        </w:rPr>
        <w:t xml:space="preserve">Notification is used by the </w:t>
      </w:r>
      <w:r>
        <w:rPr>
          <w:noProof/>
        </w:rPr>
        <w:t>NSACF to inform the NF Service Consumer (e.g. AMF) of the activation/deactivation of EAC mode</w:t>
      </w:r>
      <w:r w:rsidRPr="00986E88">
        <w:rPr>
          <w:noProof/>
        </w:rPr>
        <w:t>.</w:t>
      </w:r>
    </w:p>
    <w:p w14:paraId="7C9BD5A4" w14:textId="77777777" w:rsidR="00E105F0" w:rsidRPr="00986E88" w:rsidRDefault="00E105F0" w:rsidP="00E105F0">
      <w:pPr>
        <w:pStyle w:val="5"/>
        <w:rPr>
          <w:noProof/>
        </w:rPr>
      </w:pPr>
      <w:bookmarkStart w:id="209" w:name="_Toc70325128"/>
      <w:bookmarkStart w:id="210" w:name="_Toc70325200"/>
      <w:r>
        <w:t>6.1.5.2</w:t>
      </w:r>
      <w:r w:rsidRPr="00986E88">
        <w:rPr>
          <w:noProof/>
        </w:rPr>
        <w:t>.2</w:t>
      </w:r>
      <w:r w:rsidRPr="00986E88">
        <w:rPr>
          <w:noProof/>
        </w:rPr>
        <w:tab/>
        <w:t>Target URI</w:t>
      </w:r>
      <w:bookmarkEnd w:id="207"/>
      <w:bookmarkEnd w:id="208"/>
      <w:bookmarkEnd w:id="209"/>
      <w:bookmarkEnd w:id="210"/>
    </w:p>
    <w:p w14:paraId="015FF323" w14:textId="78D18DCE"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CC168F">
        <w:rPr>
          <w:b/>
          <w:noProof/>
        </w:rPr>
        <w:t>EACNotificationUri</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7871C6" w:rsidRPr="00B54FF5"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6361A" w:rsidRDefault="007871C6" w:rsidP="002D02AF">
            <w:pPr>
              <w:pStyle w:val="TAL"/>
              <w:rPr>
                <w:noProof/>
              </w:rPr>
            </w:pPr>
            <w:r>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6361A" w:rsidRDefault="007871C6" w:rsidP="002D02AF">
            <w:pPr>
              <w:pStyle w:val="TAL"/>
              <w:rPr>
                <w:noProof/>
              </w:rPr>
            </w:pPr>
            <w:r>
              <w:rPr>
                <w:noProof/>
              </w:rPr>
              <w:t>Notification URI for receiving EAC mode notification.</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211" w:name="_Toc532994457"/>
      <w:bookmarkStart w:id="212" w:name="_Toc35971424"/>
      <w:bookmarkStart w:id="213" w:name="_Toc70325129"/>
      <w:bookmarkStart w:id="214" w:name="_Toc70325201"/>
      <w:r>
        <w:t>6.1.5.2</w:t>
      </w:r>
      <w:r w:rsidRPr="00986E88">
        <w:rPr>
          <w:noProof/>
        </w:rPr>
        <w:t>.3</w:t>
      </w:r>
      <w:r w:rsidRPr="00986E88">
        <w:rPr>
          <w:noProof/>
        </w:rPr>
        <w:tab/>
        <w:t>Standard Methods</w:t>
      </w:r>
      <w:bookmarkEnd w:id="211"/>
      <w:bookmarkEnd w:id="212"/>
      <w:bookmarkEnd w:id="213"/>
      <w:bookmarkEnd w:id="214"/>
    </w:p>
    <w:p w14:paraId="647EA268" w14:textId="77777777" w:rsidR="00E105F0" w:rsidRPr="00986E88" w:rsidRDefault="00E105F0" w:rsidP="00E105F0">
      <w:pPr>
        <w:pStyle w:val="6"/>
        <w:rPr>
          <w:noProof/>
        </w:rPr>
      </w:pPr>
      <w:bookmarkStart w:id="215" w:name="_Toc532994458"/>
      <w:bookmarkStart w:id="216" w:name="_Toc35971425"/>
      <w:bookmarkStart w:id="217" w:name="_Toc70325130"/>
      <w:bookmarkStart w:id="218" w:name="_Toc70325202"/>
      <w:r>
        <w:t>6.1.5.2.3</w:t>
      </w:r>
      <w:r w:rsidRPr="00986E88">
        <w:rPr>
          <w:noProof/>
        </w:rPr>
        <w:t>.1</w:t>
      </w:r>
      <w:r w:rsidRPr="00986E88">
        <w:rPr>
          <w:noProof/>
        </w:rPr>
        <w:tab/>
        <w:t>POST</w:t>
      </w:r>
      <w:bookmarkEnd w:id="215"/>
      <w:bookmarkEnd w:id="216"/>
      <w:bookmarkEnd w:id="217"/>
      <w:bookmarkEnd w:id="218"/>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lastRenderedPageBreak/>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B22C82" w:rsidRPr="00B54FF5"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6361A" w:rsidRDefault="00B22C82" w:rsidP="002D02AF">
            <w:pPr>
              <w:pStyle w:val="TAL"/>
            </w:pPr>
            <w:r>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6361A" w:rsidRDefault="00B22C82" w:rsidP="002D02AF">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6361A" w:rsidRDefault="00B22C82" w:rsidP="002D02AF">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6361A" w:rsidRDefault="00B22C82" w:rsidP="002D02AF">
            <w:pPr>
              <w:pStyle w:val="TAL"/>
            </w:pPr>
            <w:r>
              <w:t>EAC mode notification</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t>Table </w:t>
      </w:r>
      <w:r>
        <w:t>6.1.5.2</w:t>
      </w:r>
      <w:r w:rsidRPr="00986E88">
        <w:rPr>
          <w:noProof/>
        </w:rPr>
        <w:t>.3.1-</w:t>
      </w:r>
      <w:r w:rsidR="006363C3">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6361A"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6361A"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6361A" w:rsidRDefault="00E105F0" w:rsidP="002D02AF">
            <w:pPr>
              <w:pStyle w:val="TAL"/>
              <w:rPr>
                <w:noProof/>
              </w:rPr>
            </w:pP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48795418" w14:textId="77777777" w:rsidR="008A6D4A" w:rsidRDefault="008A6D4A" w:rsidP="008A6D4A">
      <w:pPr>
        <w:pStyle w:val="3"/>
      </w:pPr>
      <w:bookmarkStart w:id="219" w:name="_Toc35971427"/>
      <w:bookmarkStart w:id="220" w:name="_Toc70325131"/>
      <w:bookmarkStart w:id="221" w:name="_Toc70325203"/>
      <w:bookmarkEnd w:id="206"/>
      <w:r>
        <w:t>6.1.6</w:t>
      </w:r>
      <w:r>
        <w:tab/>
        <w:t>Data Model</w:t>
      </w:r>
      <w:bookmarkEnd w:id="198"/>
      <w:bookmarkEnd w:id="219"/>
      <w:bookmarkEnd w:id="220"/>
      <w:bookmarkEnd w:id="221"/>
    </w:p>
    <w:p w14:paraId="719BE7CB" w14:textId="77777777" w:rsidR="008A6D4A" w:rsidRDefault="008A6D4A" w:rsidP="008A6D4A">
      <w:pPr>
        <w:pStyle w:val="4"/>
      </w:pPr>
      <w:bookmarkStart w:id="222" w:name="_Toc510696633"/>
      <w:bookmarkStart w:id="223" w:name="_Toc35971428"/>
      <w:bookmarkStart w:id="224" w:name="_Toc70325132"/>
      <w:bookmarkStart w:id="225" w:name="_Toc70325204"/>
      <w:r>
        <w:t>6.1.6.1</w:t>
      </w:r>
      <w:r>
        <w:tab/>
        <w:t>General</w:t>
      </w:r>
      <w:bookmarkEnd w:id="222"/>
      <w:bookmarkEnd w:id="223"/>
      <w:bookmarkEnd w:id="224"/>
      <w:bookmarkEnd w:id="225"/>
    </w:p>
    <w:p w14:paraId="7433BDDB" w14:textId="77777777" w:rsidR="008B1BEC" w:rsidRDefault="008B1BEC" w:rsidP="008B1BEC">
      <w:bookmarkStart w:id="226" w:name="_Toc510696634"/>
      <w:bookmarkStart w:id="227" w:name="_Toc35971429"/>
      <w:r>
        <w:t>This clause specifies the application data model supported by the API.</w:t>
      </w:r>
    </w:p>
    <w:p w14:paraId="00076051" w14:textId="77777777" w:rsidR="008B1BEC" w:rsidRDefault="008B1BEC" w:rsidP="008B1BEC">
      <w:r>
        <w:t>T</w:t>
      </w:r>
      <w:r w:rsidRPr="009C4D60">
        <w:t xml:space="preserve">able </w:t>
      </w:r>
      <w:r>
        <w:t xml:space="preserve">6.1.6.1-1 specifies </w:t>
      </w:r>
      <w:r w:rsidRPr="009C4D60">
        <w:t xml:space="preserve">the </w:t>
      </w:r>
      <w:r>
        <w:t>data types</w:t>
      </w:r>
      <w:r w:rsidRPr="009C4D60">
        <w:t xml:space="preserve"> defined for the </w:t>
      </w:r>
      <w:r>
        <w:t>N</w:t>
      </w:r>
      <w:r>
        <w:rPr>
          <w:vertAlign w:val="subscript"/>
        </w:rPr>
        <w:t>nsacf</w:t>
      </w:r>
      <w:r w:rsidRPr="009C4D60">
        <w:t xml:space="preserve"> </w:t>
      </w:r>
      <w:r>
        <w:t>service based interface</w:t>
      </w:r>
      <w:r w:rsidRPr="009C4D60">
        <w:t xml:space="preserve"> protocol</w:t>
      </w:r>
      <w:r>
        <w:t>.</w:t>
      </w:r>
    </w:p>
    <w:p w14:paraId="3606AA2A" w14:textId="77777777" w:rsidR="008B1BEC" w:rsidRDefault="008B1BEC" w:rsidP="008B1BEC"/>
    <w:p w14:paraId="38BAE394" w14:textId="77777777" w:rsidR="008B1BEC" w:rsidRPr="009C4D60" w:rsidRDefault="008B1BEC" w:rsidP="008B1BEC">
      <w:pPr>
        <w:pStyle w:val="TH"/>
      </w:pPr>
      <w:r w:rsidRPr="009C4D60">
        <w:t xml:space="preserve">Table </w:t>
      </w:r>
      <w:r>
        <w:t>6.1.6.1-</w:t>
      </w:r>
      <w:r w:rsidRPr="009C4D60">
        <w:t xml:space="preserve">1: </w:t>
      </w:r>
      <w:r>
        <w:t>N</w:t>
      </w:r>
      <w:r>
        <w:rPr>
          <w:vertAlign w:val="subscript"/>
        </w:rPr>
        <w:t>nsacf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1547"/>
        <w:gridCol w:w="3785"/>
        <w:gridCol w:w="2285"/>
      </w:tblGrid>
      <w:tr w:rsidR="008B1BEC" w:rsidRPr="00B54FF5" w14:paraId="7BAB17B3"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6361A" w:rsidRDefault="008B1BEC" w:rsidP="00221C3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6361A" w:rsidRDefault="008B1BEC" w:rsidP="00221C37">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6361A" w:rsidRDefault="008B1BEC" w:rsidP="00221C37">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6361A" w:rsidRDefault="008B1BEC" w:rsidP="00221C37">
            <w:pPr>
              <w:pStyle w:val="TAH"/>
            </w:pPr>
            <w:r w:rsidRPr="0016361A">
              <w:t>Applicability</w:t>
            </w:r>
          </w:p>
        </w:tc>
      </w:tr>
      <w:tr w:rsidR="008B1BEC" w:rsidRPr="00B54FF5" w14:paraId="5AA02016"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6DB93366" w14:textId="77777777" w:rsidR="008B1BEC" w:rsidRPr="0016361A" w:rsidRDefault="008B1BEC" w:rsidP="00221C37">
            <w:pPr>
              <w:pStyle w:val="TAL"/>
              <w:rPr>
                <w:lang w:eastAsia="zh-CN"/>
              </w:rPr>
            </w:pPr>
            <w:r>
              <w:t>UeAC</w:t>
            </w:r>
            <w:r>
              <w:rPr>
                <w:rFonts w:hint="eastAsia"/>
                <w:lang w:eastAsia="zh-CN"/>
              </w:rPr>
              <w:t>RequestData</w:t>
            </w:r>
          </w:p>
        </w:tc>
        <w:tc>
          <w:tcPr>
            <w:tcW w:w="1559" w:type="dxa"/>
            <w:tcBorders>
              <w:top w:val="single" w:sz="4" w:space="0" w:color="auto"/>
              <w:left w:val="single" w:sz="4" w:space="0" w:color="auto"/>
              <w:bottom w:val="single" w:sz="4" w:space="0" w:color="auto"/>
              <w:right w:val="single" w:sz="4" w:space="0" w:color="auto"/>
            </w:tcBorders>
          </w:tcPr>
          <w:p w14:paraId="74F5B62E" w14:textId="77777777" w:rsidR="008B1BEC" w:rsidRPr="0016361A" w:rsidRDefault="008B1BEC" w:rsidP="00221C37">
            <w:pPr>
              <w:pStyle w:val="TAL"/>
              <w:rPr>
                <w:lang w:eastAsia="zh-CN"/>
              </w:rPr>
            </w:pPr>
            <w:r>
              <w:rPr>
                <w:rFonts w:hint="eastAsia"/>
                <w:lang w:eastAsia="zh-CN"/>
              </w:rPr>
              <w:t>6.1.6.2.2</w:t>
            </w:r>
          </w:p>
        </w:tc>
        <w:tc>
          <w:tcPr>
            <w:tcW w:w="3828" w:type="dxa"/>
            <w:tcBorders>
              <w:top w:val="single" w:sz="4" w:space="0" w:color="auto"/>
              <w:left w:val="single" w:sz="4" w:space="0" w:color="auto"/>
              <w:bottom w:val="single" w:sz="4" w:space="0" w:color="auto"/>
              <w:right w:val="single" w:sz="4" w:space="0" w:color="auto"/>
            </w:tcBorders>
          </w:tcPr>
          <w:p w14:paraId="115AF2BB" w14:textId="77777777" w:rsidR="008B1BEC" w:rsidRPr="0016361A" w:rsidRDefault="008B1BEC" w:rsidP="00221C37">
            <w:pPr>
              <w:pStyle w:val="TAL"/>
              <w:rPr>
                <w:rFonts w:cs="Arial"/>
                <w:szCs w:val="18"/>
                <w:lang w:eastAsia="zh-CN"/>
              </w:rPr>
            </w:pPr>
            <w:r>
              <w:rPr>
                <w:rFonts w:cs="Arial" w:hint="eastAsia"/>
                <w:szCs w:val="18"/>
                <w:lang w:eastAsia="zh-CN"/>
              </w:rPr>
              <w:t>Input data for NSAC procedure related to the number of UEs per slice.</w:t>
            </w:r>
          </w:p>
        </w:tc>
        <w:tc>
          <w:tcPr>
            <w:tcW w:w="2302" w:type="dxa"/>
            <w:tcBorders>
              <w:top w:val="single" w:sz="4" w:space="0" w:color="auto"/>
              <w:left w:val="single" w:sz="4" w:space="0" w:color="auto"/>
              <w:bottom w:val="single" w:sz="4" w:space="0" w:color="auto"/>
              <w:right w:val="single" w:sz="4" w:space="0" w:color="auto"/>
            </w:tcBorders>
          </w:tcPr>
          <w:p w14:paraId="691EB8B0" w14:textId="77777777" w:rsidR="008B1BEC" w:rsidRPr="0016361A" w:rsidRDefault="008B1BEC" w:rsidP="00221C37">
            <w:pPr>
              <w:pStyle w:val="TAL"/>
              <w:rPr>
                <w:rFonts w:cs="Arial"/>
                <w:szCs w:val="18"/>
              </w:rPr>
            </w:pPr>
          </w:p>
        </w:tc>
      </w:tr>
      <w:tr w:rsidR="008B1BEC" w:rsidRPr="00B54FF5" w14:paraId="7128795D"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4BFBD843" w14:textId="77777777" w:rsidR="008B1BEC" w:rsidRDefault="008B1BEC" w:rsidP="00221C37">
            <w:pPr>
              <w:pStyle w:val="TAL"/>
              <w:rPr>
                <w:lang w:eastAsia="zh-CN"/>
              </w:rPr>
            </w:pPr>
            <w:r>
              <w:rPr>
                <w:rFonts w:hint="eastAsia"/>
                <w:lang w:eastAsia="zh-CN"/>
              </w:rPr>
              <w:t>UeA</w:t>
            </w:r>
            <w:r>
              <w:rPr>
                <w:lang w:eastAsia="zh-CN"/>
              </w:rPr>
              <w:t>C</w:t>
            </w:r>
            <w:r>
              <w:rPr>
                <w:rFonts w:hint="eastAsia"/>
                <w:lang w:eastAsia="zh-CN"/>
              </w:rPr>
              <w:t>ResponseData</w:t>
            </w:r>
          </w:p>
        </w:tc>
        <w:tc>
          <w:tcPr>
            <w:tcW w:w="1559" w:type="dxa"/>
            <w:tcBorders>
              <w:top w:val="single" w:sz="4" w:space="0" w:color="auto"/>
              <w:left w:val="single" w:sz="4" w:space="0" w:color="auto"/>
              <w:bottom w:val="single" w:sz="4" w:space="0" w:color="auto"/>
              <w:right w:val="single" w:sz="4" w:space="0" w:color="auto"/>
            </w:tcBorders>
          </w:tcPr>
          <w:p w14:paraId="17A46E3D" w14:textId="77777777" w:rsidR="008B1BEC" w:rsidRDefault="008B1BEC" w:rsidP="00221C37">
            <w:pPr>
              <w:pStyle w:val="TAL"/>
              <w:rPr>
                <w:lang w:eastAsia="zh-CN"/>
              </w:rPr>
            </w:pPr>
            <w:r>
              <w:rPr>
                <w:rFonts w:hint="eastAsia"/>
                <w:lang w:eastAsia="zh-CN"/>
              </w:rPr>
              <w:t>6.1.6.2.3</w:t>
            </w:r>
          </w:p>
        </w:tc>
        <w:tc>
          <w:tcPr>
            <w:tcW w:w="3828" w:type="dxa"/>
            <w:tcBorders>
              <w:top w:val="single" w:sz="4" w:space="0" w:color="auto"/>
              <w:left w:val="single" w:sz="4" w:space="0" w:color="auto"/>
              <w:bottom w:val="single" w:sz="4" w:space="0" w:color="auto"/>
              <w:right w:val="single" w:sz="4" w:space="0" w:color="auto"/>
            </w:tcBorders>
          </w:tcPr>
          <w:p w14:paraId="1A25E338" w14:textId="77777777" w:rsidR="008B1BEC" w:rsidRPr="0016361A" w:rsidRDefault="008B1BEC" w:rsidP="00221C37">
            <w:pPr>
              <w:pStyle w:val="TAL"/>
              <w:rPr>
                <w:rFonts w:cs="Arial"/>
                <w:szCs w:val="18"/>
                <w:lang w:eastAsia="zh-CN"/>
              </w:rPr>
            </w:pPr>
            <w:r>
              <w:rPr>
                <w:rFonts w:cs="Arial" w:hint="eastAsia"/>
                <w:szCs w:val="18"/>
                <w:lang w:eastAsia="zh-CN"/>
              </w:rPr>
              <w:t xml:space="preserve">Response data </w:t>
            </w:r>
          </w:p>
        </w:tc>
        <w:tc>
          <w:tcPr>
            <w:tcW w:w="2302" w:type="dxa"/>
            <w:tcBorders>
              <w:top w:val="single" w:sz="4" w:space="0" w:color="auto"/>
              <w:left w:val="single" w:sz="4" w:space="0" w:color="auto"/>
              <w:bottom w:val="single" w:sz="4" w:space="0" w:color="auto"/>
              <w:right w:val="single" w:sz="4" w:space="0" w:color="auto"/>
            </w:tcBorders>
          </w:tcPr>
          <w:p w14:paraId="3A8A92A4" w14:textId="77777777" w:rsidR="008B1BEC" w:rsidRPr="0016361A" w:rsidRDefault="008B1BEC" w:rsidP="00221C37">
            <w:pPr>
              <w:pStyle w:val="TAL"/>
              <w:rPr>
                <w:rFonts w:cs="Arial"/>
                <w:szCs w:val="18"/>
              </w:rPr>
            </w:pPr>
          </w:p>
        </w:tc>
      </w:tr>
      <w:tr w:rsidR="008B1BEC" w:rsidRPr="00B54FF5" w14:paraId="07A1E2B6"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38C4D22E" w14:textId="77777777" w:rsidR="008B1BEC" w:rsidRDefault="008B1BEC" w:rsidP="00221C37">
            <w:pPr>
              <w:pStyle w:val="TAL"/>
              <w:rPr>
                <w:lang w:eastAsia="zh-CN"/>
              </w:rPr>
            </w:pPr>
            <w:r>
              <w:rPr>
                <w:lang w:eastAsia="zh-CN"/>
              </w:rPr>
              <w:t>EACNotification</w:t>
            </w:r>
          </w:p>
        </w:tc>
        <w:tc>
          <w:tcPr>
            <w:tcW w:w="1559" w:type="dxa"/>
            <w:tcBorders>
              <w:top w:val="single" w:sz="4" w:space="0" w:color="auto"/>
              <w:left w:val="single" w:sz="4" w:space="0" w:color="auto"/>
              <w:bottom w:val="single" w:sz="4" w:space="0" w:color="auto"/>
              <w:right w:val="single" w:sz="4" w:space="0" w:color="auto"/>
            </w:tcBorders>
          </w:tcPr>
          <w:p w14:paraId="71C0100A" w14:textId="77777777" w:rsidR="008B1BEC" w:rsidRDefault="008B1BEC" w:rsidP="00221C37">
            <w:pPr>
              <w:pStyle w:val="TAL"/>
              <w:rPr>
                <w:lang w:eastAsia="zh-CN"/>
              </w:rPr>
            </w:pPr>
            <w:r>
              <w:rPr>
                <w:lang w:eastAsia="zh-CN"/>
              </w:rPr>
              <w:t>6.1.6.2.4</w:t>
            </w:r>
          </w:p>
        </w:tc>
        <w:tc>
          <w:tcPr>
            <w:tcW w:w="3828" w:type="dxa"/>
            <w:tcBorders>
              <w:top w:val="single" w:sz="4" w:space="0" w:color="auto"/>
              <w:left w:val="single" w:sz="4" w:space="0" w:color="auto"/>
              <w:bottom w:val="single" w:sz="4" w:space="0" w:color="auto"/>
              <w:right w:val="single" w:sz="4" w:space="0" w:color="auto"/>
            </w:tcBorders>
          </w:tcPr>
          <w:p w14:paraId="70344DF6" w14:textId="77777777" w:rsidR="008B1BEC" w:rsidRDefault="008B1BEC" w:rsidP="00221C37">
            <w:pPr>
              <w:pStyle w:val="TAL"/>
              <w:rPr>
                <w:rFonts w:cs="Arial"/>
                <w:szCs w:val="18"/>
                <w:lang w:eastAsia="zh-CN"/>
              </w:rPr>
            </w:pPr>
            <w:r>
              <w:rPr>
                <w:rFonts w:cs="Arial"/>
                <w:szCs w:val="18"/>
                <w:lang w:eastAsia="zh-CN"/>
              </w:rPr>
              <w:t>EAC mode notification</w:t>
            </w:r>
          </w:p>
        </w:tc>
        <w:tc>
          <w:tcPr>
            <w:tcW w:w="2302" w:type="dxa"/>
            <w:tcBorders>
              <w:top w:val="single" w:sz="4" w:space="0" w:color="auto"/>
              <w:left w:val="single" w:sz="4" w:space="0" w:color="auto"/>
              <w:bottom w:val="single" w:sz="4" w:space="0" w:color="auto"/>
              <w:right w:val="single" w:sz="4" w:space="0" w:color="auto"/>
            </w:tcBorders>
          </w:tcPr>
          <w:p w14:paraId="219FB9A6" w14:textId="77777777" w:rsidR="008B1BEC" w:rsidRPr="0016361A" w:rsidRDefault="008B1BEC" w:rsidP="00221C37">
            <w:pPr>
              <w:pStyle w:val="TAL"/>
              <w:rPr>
                <w:rFonts w:cs="Arial"/>
                <w:szCs w:val="18"/>
              </w:rPr>
            </w:pPr>
          </w:p>
        </w:tc>
      </w:tr>
      <w:tr w:rsidR="008B1BEC" w:rsidRPr="00B54FF5" w14:paraId="57BC23CA"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68830594" w14:textId="77777777" w:rsidR="008B1BEC" w:rsidRDefault="008B1BEC" w:rsidP="00221C37">
            <w:pPr>
              <w:pStyle w:val="TAL"/>
              <w:rPr>
                <w:lang w:eastAsia="zh-CN"/>
              </w:rPr>
            </w:pPr>
            <w:r>
              <w:rPr>
                <w:lang w:eastAsia="zh-CN"/>
              </w:rPr>
              <w:t>EACMode</w:t>
            </w:r>
          </w:p>
        </w:tc>
        <w:tc>
          <w:tcPr>
            <w:tcW w:w="1559" w:type="dxa"/>
            <w:tcBorders>
              <w:top w:val="single" w:sz="4" w:space="0" w:color="auto"/>
              <w:left w:val="single" w:sz="4" w:space="0" w:color="auto"/>
              <w:bottom w:val="single" w:sz="4" w:space="0" w:color="auto"/>
              <w:right w:val="single" w:sz="4" w:space="0" w:color="auto"/>
            </w:tcBorders>
          </w:tcPr>
          <w:p w14:paraId="0579F814" w14:textId="77777777" w:rsidR="008B1BEC" w:rsidRDefault="008B1BEC" w:rsidP="00221C37">
            <w:pPr>
              <w:pStyle w:val="TAL"/>
              <w:rPr>
                <w:lang w:eastAsia="zh-CN"/>
              </w:rPr>
            </w:pPr>
            <w:r>
              <w:rPr>
                <w:lang w:eastAsia="zh-CN"/>
              </w:rPr>
              <w:t>6.1.6.3.3</w:t>
            </w:r>
          </w:p>
        </w:tc>
        <w:tc>
          <w:tcPr>
            <w:tcW w:w="3828" w:type="dxa"/>
            <w:tcBorders>
              <w:top w:val="single" w:sz="4" w:space="0" w:color="auto"/>
              <w:left w:val="single" w:sz="4" w:space="0" w:color="auto"/>
              <w:bottom w:val="single" w:sz="4" w:space="0" w:color="auto"/>
              <w:right w:val="single" w:sz="4" w:space="0" w:color="auto"/>
            </w:tcBorders>
          </w:tcPr>
          <w:p w14:paraId="332ECDAA" w14:textId="77777777" w:rsidR="008B1BEC" w:rsidRDefault="008B1BEC" w:rsidP="00221C37">
            <w:pPr>
              <w:pStyle w:val="TAL"/>
              <w:rPr>
                <w:rFonts w:cs="Arial"/>
                <w:szCs w:val="18"/>
                <w:lang w:eastAsia="zh-CN"/>
              </w:rPr>
            </w:pPr>
            <w:r>
              <w:rPr>
                <w:rFonts w:cs="Arial"/>
                <w:szCs w:val="18"/>
                <w:lang w:eastAsia="zh-CN"/>
              </w:rPr>
              <w:t>EAC mode</w:t>
            </w:r>
          </w:p>
        </w:tc>
        <w:tc>
          <w:tcPr>
            <w:tcW w:w="2302" w:type="dxa"/>
            <w:tcBorders>
              <w:top w:val="single" w:sz="4" w:space="0" w:color="auto"/>
              <w:left w:val="single" w:sz="4" w:space="0" w:color="auto"/>
              <w:bottom w:val="single" w:sz="4" w:space="0" w:color="auto"/>
              <w:right w:val="single" w:sz="4" w:space="0" w:color="auto"/>
            </w:tcBorders>
          </w:tcPr>
          <w:p w14:paraId="2594C7A7" w14:textId="77777777" w:rsidR="008B1BEC" w:rsidRPr="0016361A" w:rsidRDefault="008B1BEC" w:rsidP="00221C37">
            <w:pPr>
              <w:pStyle w:val="TAL"/>
              <w:rPr>
                <w:rFonts w:cs="Arial"/>
                <w:szCs w:val="18"/>
              </w:rPr>
            </w:pPr>
          </w:p>
        </w:tc>
      </w:tr>
    </w:tbl>
    <w:p w14:paraId="67B5D938" w14:textId="77777777" w:rsidR="008B1BEC" w:rsidRDefault="008B1BEC" w:rsidP="008B1BEC"/>
    <w:p w14:paraId="465B1535" w14:textId="77777777" w:rsidR="008B1BEC" w:rsidRDefault="008B1BEC" w:rsidP="008B1BEC">
      <w:r>
        <w:t>T</w:t>
      </w:r>
      <w:r w:rsidRPr="009C4D60">
        <w:t xml:space="preserve">able </w:t>
      </w:r>
      <w:r>
        <w:t>6.1.6.1-2 specifies data types</w:t>
      </w:r>
      <w:r w:rsidRPr="009C4D60">
        <w:t xml:space="preserve"> </w:t>
      </w:r>
      <w:r>
        <w:t xml:space="preserve">re-used by </w:t>
      </w:r>
      <w:r w:rsidRPr="009C4D60">
        <w:t xml:space="preserve">the </w:t>
      </w:r>
      <w:r>
        <w:t>N</w:t>
      </w:r>
      <w:r>
        <w:rPr>
          <w:vertAlign w:val="subscript"/>
        </w:rPr>
        <w:t xml:space="preserve">nsacf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nsacf</w:t>
      </w:r>
      <w:r w:rsidRPr="009C4D60">
        <w:t xml:space="preserve"> </w:t>
      </w:r>
      <w:r>
        <w:t>service based interface.</w:t>
      </w:r>
    </w:p>
    <w:p w14:paraId="2F496041" w14:textId="77777777" w:rsidR="008B1BEC" w:rsidRPr="009C4D60" w:rsidRDefault="008B1BEC" w:rsidP="008B1BEC">
      <w:pPr>
        <w:pStyle w:val="TH"/>
      </w:pPr>
      <w:r w:rsidRPr="009C4D60">
        <w:t xml:space="preserve">Table </w:t>
      </w:r>
      <w:r>
        <w:t>6.1.6.1-2</w:t>
      </w:r>
      <w:r w:rsidRPr="009C4D60">
        <w:t xml:space="preserve">: </w:t>
      </w:r>
      <w:r>
        <w:t>N</w:t>
      </w:r>
      <w:r>
        <w:rPr>
          <w:vertAlign w:val="subscript"/>
        </w:rPr>
        <w:t>nsacf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B1BEC" w:rsidRPr="00B54FF5" w14:paraId="70E95C01"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6361A" w:rsidRDefault="008B1BEC" w:rsidP="00221C3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6361A" w:rsidRDefault="008B1BEC" w:rsidP="00221C37">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6361A" w:rsidRDefault="008B1BEC" w:rsidP="00221C37">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6361A" w:rsidRDefault="008B1BEC" w:rsidP="00221C37">
            <w:pPr>
              <w:pStyle w:val="TAH"/>
            </w:pPr>
            <w:r w:rsidRPr="0016361A">
              <w:t>Applicability</w:t>
            </w:r>
          </w:p>
        </w:tc>
      </w:tr>
      <w:tr w:rsidR="008B1BEC" w:rsidRPr="00B54FF5" w14:paraId="1B36C9EA" w14:textId="77777777" w:rsidTr="00221C37">
        <w:trPr>
          <w:jc w:val="center"/>
        </w:trPr>
        <w:tc>
          <w:tcPr>
            <w:tcW w:w="1735" w:type="dxa"/>
            <w:tcBorders>
              <w:top w:val="single" w:sz="4" w:space="0" w:color="auto"/>
              <w:left w:val="single" w:sz="4" w:space="0" w:color="auto"/>
              <w:bottom w:val="single" w:sz="4" w:space="0" w:color="auto"/>
              <w:right w:val="single" w:sz="4" w:space="0" w:color="auto"/>
            </w:tcBorders>
          </w:tcPr>
          <w:p w14:paraId="437B7E2F" w14:textId="77777777" w:rsidR="008B1BEC" w:rsidRPr="0016361A" w:rsidRDefault="008B1BEC" w:rsidP="00221C37">
            <w:pPr>
              <w:pStyle w:val="TAL"/>
            </w:pPr>
          </w:p>
        </w:tc>
        <w:tc>
          <w:tcPr>
            <w:tcW w:w="1559" w:type="dxa"/>
            <w:tcBorders>
              <w:top w:val="single" w:sz="4" w:space="0" w:color="auto"/>
              <w:left w:val="single" w:sz="4" w:space="0" w:color="auto"/>
              <w:bottom w:val="single" w:sz="4" w:space="0" w:color="auto"/>
              <w:right w:val="single" w:sz="4" w:space="0" w:color="auto"/>
            </w:tcBorders>
          </w:tcPr>
          <w:p w14:paraId="73A4B999" w14:textId="77777777" w:rsidR="008B1BEC" w:rsidRPr="0016361A" w:rsidRDefault="008B1BEC" w:rsidP="00221C37">
            <w:pPr>
              <w:pStyle w:val="TAL"/>
            </w:pPr>
          </w:p>
        </w:tc>
        <w:tc>
          <w:tcPr>
            <w:tcW w:w="3828" w:type="dxa"/>
            <w:tcBorders>
              <w:top w:val="single" w:sz="4" w:space="0" w:color="auto"/>
              <w:left w:val="single" w:sz="4" w:space="0" w:color="auto"/>
              <w:bottom w:val="single" w:sz="4" w:space="0" w:color="auto"/>
              <w:right w:val="single" w:sz="4" w:space="0" w:color="auto"/>
            </w:tcBorders>
          </w:tcPr>
          <w:p w14:paraId="11710B56" w14:textId="77777777" w:rsidR="008B1BEC" w:rsidRPr="0016361A" w:rsidRDefault="008B1BEC" w:rsidP="00221C37">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38CC932C" w14:textId="77777777" w:rsidR="008B1BEC" w:rsidRPr="0016361A" w:rsidRDefault="008B1BEC" w:rsidP="00221C37">
            <w:pPr>
              <w:pStyle w:val="TAL"/>
              <w:rPr>
                <w:rFonts w:cs="Arial"/>
                <w:szCs w:val="18"/>
              </w:rPr>
            </w:pPr>
          </w:p>
        </w:tc>
      </w:tr>
    </w:tbl>
    <w:p w14:paraId="1FECE210" w14:textId="77777777" w:rsidR="008B1BEC" w:rsidRDefault="008B1BEC" w:rsidP="008B1BEC"/>
    <w:p w14:paraId="6110D702" w14:textId="77777777" w:rsidR="008A6D4A" w:rsidRDefault="008A6D4A" w:rsidP="008A6D4A">
      <w:pPr>
        <w:pStyle w:val="4"/>
        <w:rPr>
          <w:lang w:val="en-US"/>
        </w:rPr>
      </w:pPr>
      <w:bookmarkStart w:id="228" w:name="_Toc70325133"/>
      <w:bookmarkStart w:id="229" w:name="_Toc703252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26"/>
      <w:bookmarkEnd w:id="227"/>
      <w:bookmarkEnd w:id="228"/>
      <w:bookmarkEnd w:id="229"/>
    </w:p>
    <w:p w14:paraId="7363E81C" w14:textId="77777777" w:rsidR="008A6D4A" w:rsidRDefault="008A6D4A" w:rsidP="008A6D4A">
      <w:pPr>
        <w:pStyle w:val="5"/>
      </w:pPr>
      <w:bookmarkStart w:id="230" w:name="_Toc510696635"/>
      <w:bookmarkStart w:id="231" w:name="_Toc35971430"/>
      <w:bookmarkStart w:id="232" w:name="_Toc70325134"/>
      <w:bookmarkStart w:id="233" w:name="_Toc70325206"/>
      <w:r>
        <w:t>6.1.6.2.1</w:t>
      </w:r>
      <w:r>
        <w:tab/>
        <w:t>Introduction</w:t>
      </w:r>
      <w:bookmarkEnd w:id="230"/>
      <w:bookmarkEnd w:id="231"/>
      <w:bookmarkEnd w:id="232"/>
      <w:bookmarkEnd w:id="233"/>
    </w:p>
    <w:p w14:paraId="5ACC629F" w14:textId="77777777" w:rsidR="008A6D4A" w:rsidRDefault="008A6D4A" w:rsidP="008A6D4A">
      <w:r>
        <w:t>This clause defines the structures to be used in resource representations.</w:t>
      </w:r>
    </w:p>
    <w:p w14:paraId="6DF04FB1" w14:textId="034CBDFD" w:rsidR="008A6D4A" w:rsidRDefault="008A6D4A" w:rsidP="008A6D4A">
      <w:pPr>
        <w:pStyle w:val="5"/>
      </w:pPr>
      <w:bookmarkStart w:id="234" w:name="_Toc510696636"/>
      <w:bookmarkStart w:id="235" w:name="_Toc35971431"/>
      <w:bookmarkStart w:id="236" w:name="_Toc70325135"/>
      <w:bookmarkStart w:id="237" w:name="_Toc70325207"/>
      <w:bookmarkStart w:id="238" w:name="_Hlk64365545"/>
      <w:r>
        <w:t>6.1.6.2.2</w:t>
      </w:r>
      <w:r>
        <w:tab/>
        <w:t xml:space="preserve">Type: </w:t>
      </w:r>
      <w:bookmarkEnd w:id="234"/>
      <w:bookmarkEnd w:id="235"/>
      <w:r w:rsidR="008B1BEC">
        <w:t>UeACRequestData</w:t>
      </w:r>
      <w:bookmarkEnd w:id="236"/>
      <w:bookmarkEnd w:id="237"/>
    </w:p>
    <w:p w14:paraId="3DC0AD07" w14:textId="09C0EA65" w:rsidR="008A6D4A" w:rsidRDefault="008A6D4A" w:rsidP="008A6D4A">
      <w:pPr>
        <w:pStyle w:val="TH"/>
      </w:pPr>
      <w:r>
        <w:rPr>
          <w:noProof/>
        </w:rPr>
        <w:t>Table </w:t>
      </w:r>
      <w:r>
        <w:t xml:space="preserve">6.1.6.2.2-1: </w:t>
      </w:r>
      <w:r>
        <w:rPr>
          <w:noProof/>
        </w:rPr>
        <w:t xml:space="preserve">Definition of type </w:t>
      </w:r>
      <w:r w:rsidR="008A6629">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6FCF735A"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D3D9497" w14:textId="7B2B0F2A"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4E7A4690" w14:textId="3DF1B76B"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3F1D6C2" w14:textId="7D1652C4"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FC89F27" w14:textId="5C7233AB"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rsidP="001420EC">
      <w:pPr>
        <w:rPr>
          <w:lang w:val="en-US"/>
        </w:rPr>
      </w:pPr>
    </w:p>
    <w:p w14:paraId="5F59D2E4" w14:textId="24351ABD" w:rsidR="008A6D4A" w:rsidRDefault="008A6D4A" w:rsidP="008A6D4A">
      <w:pPr>
        <w:pStyle w:val="5"/>
      </w:pPr>
      <w:bookmarkStart w:id="239" w:name="_Toc510696637"/>
      <w:bookmarkStart w:id="240" w:name="_Toc35971432"/>
      <w:bookmarkStart w:id="241" w:name="_Toc70325136"/>
      <w:bookmarkStart w:id="242" w:name="_Toc70325208"/>
      <w:bookmarkEnd w:id="238"/>
      <w:r>
        <w:lastRenderedPageBreak/>
        <w:t>6.1.6.2.3</w:t>
      </w:r>
      <w:r>
        <w:tab/>
        <w:t xml:space="preserve">Type: </w:t>
      </w:r>
      <w:bookmarkEnd w:id="239"/>
      <w:bookmarkEnd w:id="240"/>
      <w:r w:rsidR="00E53ED0">
        <w:t>UeACResponseData</w:t>
      </w:r>
      <w:bookmarkEnd w:id="241"/>
      <w:bookmarkEnd w:id="242"/>
    </w:p>
    <w:p w14:paraId="7720F8B2" w14:textId="77777777" w:rsidR="005E185F" w:rsidRDefault="005E185F" w:rsidP="005E185F">
      <w:pPr>
        <w:pStyle w:val="TH"/>
      </w:pPr>
      <w:bookmarkStart w:id="243" w:name="_Toc510696638"/>
      <w:bookmarkStart w:id="244" w:name="_Toc35971433"/>
      <w:r>
        <w:rPr>
          <w:noProof/>
        </w:rPr>
        <w:t>Table </w:t>
      </w:r>
      <w:r>
        <w:t xml:space="preserve">6.1.6.2.3-1: </w:t>
      </w:r>
      <w:r>
        <w:rPr>
          <w:noProof/>
        </w:rPr>
        <w:t xml:space="preserve">Definition of type </w:t>
      </w:r>
      <w:r>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E14C41D"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6361A" w:rsidRDefault="005E185F" w:rsidP="00221C3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6361A" w:rsidRDefault="005E185F" w:rsidP="00221C3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6361A" w:rsidRDefault="005E185F" w:rsidP="00221C3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6361A" w:rsidRDefault="005E185F" w:rsidP="00221C37">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6361A" w:rsidRDefault="005E185F" w:rsidP="00221C37">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6361A" w:rsidRDefault="005E185F" w:rsidP="00221C37">
            <w:pPr>
              <w:pStyle w:val="TAH"/>
              <w:rPr>
                <w:rFonts w:cs="Arial"/>
                <w:szCs w:val="18"/>
              </w:rPr>
            </w:pPr>
            <w:r w:rsidRPr="0016361A">
              <w:rPr>
                <w:rFonts w:cs="Arial"/>
                <w:szCs w:val="18"/>
              </w:rPr>
              <w:t>Applicability</w:t>
            </w:r>
          </w:p>
        </w:tc>
      </w:tr>
      <w:tr w:rsidR="005E185F" w:rsidRPr="00B54FF5" w14:paraId="4C606DD1"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77777777" w:rsidR="005E185F" w:rsidRPr="0016361A" w:rsidRDefault="005E185F" w:rsidP="00221C37">
            <w:pPr>
              <w:pStyle w:val="TAL"/>
            </w:pPr>
          </w:p>
        </w:tc>
        <w:tc>
          <w:tcPr>
            <w:tcW w:w="1444" w:type="dxa"/>
            <w:tcBorders>
              <w:top w:val="single" w:sz="4" w:space="0" w:color="auto"/>
              <w:left w:val="single" w:sz="4" w:space="0" w:color="auto"/>
              <w:bottom w:val="single" w:sz="4" w:space="0" w:color="auto"/>
              <w:right w:val="single" w:sz="4" w:space="0" w:color="auto"/>
            </w:tcBorders>
          </w:tcPr>
          <w:p w14:paraId="7F57A522" w14:textId="77777777" w:rsidR="005E185F" w:rsidRPr="0016361A" w:rsidRDefault="005E185F" w:rsidP="00221C37">
            <w:pPr>
              <w:pStyle w:val="TAL"/>
            </w:pPr>
          </w:p>
        </w:tc>
        <w:tc>
          <w:tcPr>
            <w:tcW w:w="425" w:type="dxa"/>
            <w:tcBorders>
              <w:top w:val="single" w:sz="4" w:space="0" w:color="auto"/>
              <w:left w:val="single" w:sz="4" w:space="0" w:color="auto"/>
              <w:bottom w:val="single" w:sz="4" w:space="0" w:color="auto"/>
              <w:right w:val="single" w:sz="4" w:space="0" w:color="auto"/>
            </w:tcBorders>
          </w:tcPr>
          <w:p w14:paraId="6066FD30" w14:textId="77777777" w:rsidR="005E185F" w:rsidRPr="0016361A" w:rsidRDefault="005E185F" w:rsidP="00221C37">
            <w:pPr>
              <w:pStyle w:val="TAC"/>
            </w:pPr>
          </w:p>
        </w:tc>
        <w:tc>
          <w:tcPr>
            <w:tcW w:w="1134" w:type="dxa"/>
            <w:tcBorders>
              <w:top w:val="single" w:sz="4" w:space="0" w:color="auto"/>
              <w:left w:val="single" w:sz="4" w:space="0" w:color="auto"/>
              <w:bottom w:val="single" w:sz="4" w:space="0" w:color="auto"/>
              <w:right w:val="single" w:sz="4" w:space="0" w:color="auto"/>
            </w:tcBorders>
          </w:tcPr>
          <w:p w14:paraId="6A0C1398" w14:textId="77777777" w:rsidR="005E185F" w:rsidRPr="0016361A" w:rsidRDefault="005E185F" w:rsidP="00221C37">
            <w:pPr>
              <w:pStyle w:val="TAL"/>
            </w:pPr>
          </w:p>
        </w:tc>
        <w:tc>
          <w:tcPr>
            <w:tcW w:w="3319" w:type="dxa"/>
            <w:tcBorders>
              <w:top w:val="single" w:sz="4" w:space="0" w:color="auto"/>
              <w:left w:val="single" w:sz="4" w:space="0" w:color="auto"/>
              <w:bottom w:val="single" w:sz="4" w:space="0" w:color="auto"/>
              <w:right w:val="single" w:sz="4" w:space="0" w:color="auto"/>
            </w:tcBorders>
          </w:tcPr>
          <w:p w14:paraId="6C58A367" w14:textId="77777777" w:rsidR="005E185F" w:rsidRPr="0016361A" w:rsidRDefault="005E185F" w:rsidP="00221C37">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1F81A9EB" w14:textId="77777777" w:rsidR="005E185F" w:rsidRPr="0016361A" w:rsidRDefault="005E185F" w:rsidP="00221C37">
            <w:pPr>
              <w:pStyle w:val="TAL"/>
              <w:rPr>
                <w:rFonts w:cs="Arial"/>
                <w:szCs w:val="18"/>
              </w:rPr>
            </w:pPr>
          </w:p>
        </w:tc>
      </w:tr>
    </w:tbl>
    <w:p w14:paraId="2A61D5C6" w14:textId="77777777" w:rsidR="005E185F" w:rsidRDefault="005E185F" w:rsidP="005E185F">
      <w:pPr>
        <w:rPr>
          <w:lang w:val="en-US"/>
        </w:rPr>
      </w:pPr>
    </w:p>
    <w:p w14:paraId="0652E786" w14:textId="77777777" w:rsidR="005E185F" w:rsidRDefault="005E185F" w:rsidP="005E185F">
      <w:pPr>
        <w:pStyle w:val="5"/>
      </w:pPr>
      <w:bookmarkStart w:id="245" w:name="_Toc70325137"/>
      <w:bookmarkStart w:id="246" w:name="_Toc70325209"/>
      <w:r>
        <w:t>6.1.6.2.4</w:t>
      </w:r>
      <w:r>
        <w:tab/>
        <w:t>Type: EACNotification</w:t>
      </w:r>
      <w:bookmarkEnd w:id="245"/>
      <w:bookmarkEnd w:id="246"/>
    </w:p>
    <w:p w14:paraId="3588A3F2" w14:textId="77777777" w:rsidR="005E185F" w:rsidRDefault="005E185F" w:rsidP="005E185F">
      <w:pPr>
        <w:pStyle w:val="TH"/>
      </w:pPr>
      <w:r>
        <w:rPr>
          <w:noProof/>
        </w:rPr>
        <w:t>Table </w:t>
      </w:r>
      <w:r>
        <w:t xml:space="preserve">6.1.6.2.4-1: </w:t>
      </w:r>
      <w:r>
        <w:rPr>
          <w:noProof/>
        </w:rPr>
        <w:t xml:space="preserve">Definition of type </w:t>
      </w:r>
      <w:r>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5E185F" w:rsidRPr="00B54FF5" w14:paraId="6402184C"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6361A" w:rsidRDefault="005E185F" w:rsidP="00221C37">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6361A" w:rsidRDefault="005E185F" w:rsidP="00221C3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6361A" w:rsidRDefault="005E185F" w:rsidP="00221C37">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6361A" w:rsidRDefault="005E185F" w:rsidP="00221C37">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6361A" w:rsidRDefault="005E185F" w:rsidP="00221C37">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6361A" w:rsidRDefault="005E185F" w:rsidP="00221C37">
            <w:pPr>
              <w:pStyle w:val="TAH"/>
              <w:rPr>
                <w:rFonts w:cs="Arial"/>
                <w:szCs w:val="18"/>
              </w:rPr>
            </w:pPr>
            <w:r w:rsidRPr="0016361A">
              <w:rPr>
                <w:rFonts w:cs="Arial"/>
                <w:szCs w:val="18"/>
              </w:rPr>
              <w:t>Applicability</w:t>
            </w:r>
          </w:p>
        </w:tc>
      </w:tr>
      <w:tr w:rsidR="005E185F" w:rsidRPr="00B54FF5" w14:paraId="4D119ED8"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6361A" w:rsidRDefault="005E185F" w:rsidP="00221C37">
            <w:pPr>
              <w:pStyle w:val="TAL"/>
            </w:pPr>
            <w:r>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6361A" w:rsidRDefault="005E185F" w:rsidP="00221C37">
            <w:pPr>
              <w:pStyle w:val="TAL"/>
            </w:pPr>
            <w:r>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6361A" w:rsidRDefault="005E185F" w:rsidP="00221C3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73F4BA" w14:textId="77777777" w:rsidR="005E185F" w:rsidRPr="0016361A" w:rsidRDefault="005E185F" w:rsidP="00221C37">
            <w:pPr>
              <w:pStyle w:val="TAL"/>
            </w:pPr>
            <w:r>
              <w:t>1</w:t>
            </w:r>
          </w:p>
        </w:tc>
        <w:tc>
          <w:tcPr>
            <w:tcW w:w="3319" w:type="dxa"/>
            <w:tcBorders>
              <w:top w:val="single" w:sz="4" w:space="0" w:color="auto"/>
              <w:left w:val="single" w:sz="4" w:space="0" w:color="auto"/>
              <w:bottom w:val="single" w:sz="4" w:space="0" w:color="auto"/>
              <w:right w:val="single" w:sz="4" w:space="0" w:color="auto"/>
            </w:tcBorders>
          </w:tcPr>
          <w:p w14:paraId="5F805C5C" w14:textId="77777777" w:rsidR="005E185F" w:rsidRPr="0016361A" w:rsidRDefault="005E185F" w:rsidP="00221C37">
            <w:pPr>
              <w:pStyle w:val="TAL"/>
              <w:rPr>
                <w:rFonts w:cs="Arial"/>
                <w:szCs w:val="18"/>
              </w:rPr>
            </w:pPr>
            <w:r>
              <w:rPr>
                <w:rFonts w:cs="Arial"/>
                <w:szCs w:val="18"/>
              </w:rPr>
              <w:t>a map of EAC Mode where the S-NSSAI serves as the key.</w:t>
            </w:r>
          </w:p>
        </w:tc>
        <w:tc>
          <w:tcPr>
            <w:tcW w:w="1501" w:type="dxa"/>
            <w:tcBorders>
              <w:top w:val="single" w:sz="4" w:space="0" w:color="auto"/>
              <w:left w:val="single" w:sz="4" w:space="0" w:color="auto"/>
              <w:bottom w:val="single" w:sz="4" w:space="0" w:color="auto"/>
              <w:right w:val="single" w:sz="4" w:space="0" w:color="auto"/>
            </w:tcBorders>
          </w:tcPr>
          <w:p w14:paraId="5A6418A0" w14:textId="77777777" w:rsidR="005E185F" w:rsidRPr="0016361A" w:rsidRDefault="005E185F" w:rsidP="00221C37">
            <w:pPr>
              <w:pStyle w:val="TAL"/>
              <w:rPr>
                <w:rFonts w:cs="Arial"/>
                <w:szCs w:val="18"/>
              </w:rPr>
            </w:pPr>
          </w:p>
        </w:tc>
      </w:tr>
      <w:tr w:rsidR="005E185F" w:rsidRPr="00B54FF5" w14:paraId="04801A4B" w14:textId="77777777" w:rsidTr="00221C37">
        <w:trPr>
          <w:jc w:val="center"/>
        </w:trPr>
        <w:tc>
          <w:tcPr>
            <w:tcW w:w="1701" w:type="dxa"/>
            <w:tcBorders>
              <w:top w:val="single" w:sz="4" w:space="0" w:color="auto"/>
              <w:left w:val="single" w:sz="4" w:space="0" w:color="auto"/>
              <w:bottom w:val="single" w:sz="4" w:space="0" w:color="auto"/>
              <w:right w:val="single" w:sz="4" w:space="0" w:color="auto"/>
            </w:tcBorders>
          </w:tcPr>
          <w:p w14:paraId="3807B3D0" w14:textId="77777777" w:rsidR="005E185F" w:rsidRDefault="005E185F" w:rsidP="00221C37">
            <w:pPr>
              <w:pStyle w:val="TAL"/>
            </w:pPr>
          </w:p>
        </w:tc>
        <w:tc>
          <w:tcPr>
            <w:tcW w:w="1444" w:type="dxa"/>
            <w:tcBorders>
              <w:top w:val="single" w:sz="4" w:space="0" w:color="auto"/>
              <w:left w:val="single" w:sz="4" w:space="0" w:color="auto"/>
              <w:bottom w:val="single" w:sz="4" w:space="0" w:color="auto"/>
              <w:right w:val="single" w:sz="4" w:space="0" w:color="auto"/>
            </w:tcBorders>
          </w:tcPr>
          <w:p w14:paraId="1A8A0942" w14:textId="77777777" w:rsidR="005E185F" w:rsidRDefault="005E185F" w:rsidP="00221C37">
            <w:pPr>
              <w:pStyle w:val="TAL"/>
            </w:pPr>
          </w:p>
        </w:tc>
        <w:tc>
          <w:tcPr>
            <w:tcW w:w="425" w:type="dxa"/>
            <w:tcBorders>
              <w:top w:val="single" w:sz="4" w:space="0" w:color="auto"/>
              <w:left w:val="single" w:sz="4" w:space="0" w:color="auto"/>
              <w:bottom w:val="single" w:sz="4" w:space="0" w:color="auto"/>
              <w:right w:val="single" w:sz="4" w:space="0" w:color="auto"/>
            </w:tcBorders>
          </w:tcPr>
          <w:p w14:paraId="3C91E286" w14:textId="77777777" w:rsidR="005E185F" w:rsidRDefault="005E185F" w:rsidP="00221C37">
            <w:pPr>
              <w:pStyle w:val="TAC"/>
            </w:pPr>
          </w:p>
        </w:tc>
        <w:tc>
          <w:tcPr>
            <w:tcW w:w="1134" w:type="dxa"/>
            <w:tcBorders>
              <w:top w:val="single" w:sz="4" w:space="0" w:color="auto"/>
              <w:left w:val="single" w:sz="4" w:space="0" w:color="auto"/>
              <w:bottom w:val="single" w:sz="4" w:space="0" w:color="auto"/>
              <w:right w:val="single" w:sz="4" w:space="0" w:color="auto"/>
            </w:tcBorders>
          </w:tcPr>
          <w:p w14:paraId="43ABF556" w14:textId="77777777" w:rsidR="005E185F" w:rsidRDefault="005E185F" w:rsidP="00221C37">
            <w:pPr>
              <w:pStyle w:val="TAL"/>
            </w:pPr>
          </w:p>
        </w:tc>
        <w:tc>
          <w:tcPr>
            <w:tcW w:w="3319" w:type="dxa"/>
            <w:tcBorders>
              <w:top w:val="single" w:sz="4" w:space="0" w:color="auto"/>
              <w:left w:val="single" w:sz="4" w:space="0" w:color="auto"/>
              <w:bottom w:val="single" w:sz="4" w:space="0" w:color="auto"/>
              <w:right w:val="single" w:sz="4" w:space="0" w:color="auto"/>
            </w:tcBorders>
          </w:tcPr>
          <w:p w14:paraId="36EFC919" w14:textId="77777777" w:rsidR="005E185F" w:rsidRDefault="005E185F" w:rsidP="00221C37">
            <w:pPr>
              <w:pStyle w:val="TAL"/>
              <w:rPr>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28028A4B" w14:textId="77777777" w:rsidR="005E185F" w:rsidRPr="0016361A" w:rsidRDefault="005E185F" w:rsidP="00221C37">
            <w:pPr>
              <w:pStyle w:val="TAL"/>
              <w:rPr>
                <w:rFonts w:cs="Arial"/>
                <w:szCs w:val="18"/>
              </w:rPr>
            </w:pPr>
          </w:p>
        </w:tc>
      </w:tr>
    </w:tbl>
    <w:p w14:paraId="417D67D1" w14:textId="77777777" w:rsidR="005E185F" w:rsidRDefault="005E185F" w:rsidP="005E185F">
      <w:pPr>
        <w:rPr>
          <w:lang w:val="en-US"/>
        </w:rPr>
      </w:pPr>
    </w:p>
    <w:p w14:paraId="51B0644D" w14:textId="77777777" w:rsidR="008A6D4A" w:rsidRDefault="008A6D4A" w:rsidP="008A6D4A">
      <w:pPr>
        <w:pStyle w:val="4"/>
        <w:rPr>
          <w:lang w:val="en-US"/>
        </w:rPr>
      </w:pPr>
      <w:bookmarkStart w:id="247" w:name="_Toc70325138"/>
      <w:bookmarkStart w:id="248" w:name="_Toc7032521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3"/>
      <w:bookmarkEnd w:id="244"/>
      <w:bookmarkEnd w:id="247"/>
      <w:bookmarkEnd w:id="248"/>
    </w:p>
    <w:p w14:paraId="0B8DD26B" w14:textId="77777777" w:rsidR="008A6D4A" w:rsidRPr="00384E92" w:rsidRDefault="008A6D4A" w:rsidP="008A6D4A">
      <w:pPr>
        <w:pStyle w:val="5"/>
      </w:pPr>
      <w:bookmarkStart w:id="249" w:name="_Toc510696639"/>
      <w:bookmarkStart w:id="250" w:name="_Toc35971434"/>
      <w:bookmarkStart w:id="251" w:name="_Toc70325139"/>
      <w:bookmarkStart w:id="252" w:name="_Toc70325211"/>
      <w:r>
        <w:t>6.1.6.3.1</w:t>
      </w:r>
      <w:r w:rsidRPr="00384E92">
        <w:tab/>
        <w:t>Introduction</w:t>
      </w:r>
      <w:bookmarkEnd w:id="249"/>
      <w:bookmarkEnd w:id="250"/>
      <w:bookmarkEnd w:id="251"/>
      <w:bookmarkEnd w:id="252"/>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253" w:name="_Toc510696640"/>
      <w:bookmarkStart w:id="254" w:name="_Toc35971435"/>
      <w:bookmarkStart w:id="255" w:name="_Toc70325140"/>
      <w:bookmarkStart w:id="256" w:name="_Toc70325212"/>
      <w:r>
        <w:t>6.1.6.3.2</w:t>
      </w:r>
      <w:r w:rsidRPr="00384E92">
        <w:tab/>
        <w:t>Simple data types</w:t>
      </w:r>
      <w:bookmarkEnd w:id="253"/>
      <w:bookmarkEnd w:id="254"/>
      <w:bookmarkEnd w:id="255"/>
      <w:bookmarkEnd w:id="256"/>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35C06890" w:rsidR="008A6D4A" w:rsidRPr="00BC662F" w:rsidRDefault="008A6D4A" w:rsidP="008A6D4A">
      <w:pPr>
        <w:pStyle w:val="5"/>
      </w:pPr>
      <w:bookmarkStart w:id="257" w:name="_Toc510696641"/>
      <w:bookmarkStart w:id="258" w:name="_Toc35971436"/>
      <w:bookmarkStart w:id="259" w:name="_Toc70325141"/>
      <w:bookmarkStart w:id="260" w:name="_Toc70325213"/>
      <w:r>
        <w:t>6.1.6.3.3</w:t>
      </w:r>
      <w:r w:rsidRPr="00BC662F">
        <w:tab/>
        <w:t xml:space="preserve">Enumeration: </w:t>
      </w:r>
      <w:bookmarkEnd w:id="257"/>
      <w:bookmarkEnd w:id="258"/>
      <w:r w:rsidR="0084288F">
        <w:t>EACMode</w:t>
      </w:r>
      <w:bookmarkEnd w:id="259"/>
      <w:bookmarkEnd w:id="260"/>
    </w:p>
    <w:p w14:paraId="67850D4A" w14:textId="77777777" w:rsidR="001C4ECF" w:rsidRPr="00384E92" w:rsidRDefault="001C4ECF" w:rsidP="001C4ECF">
      <w:bookmarkStart w:id="261" w:name="_Toc510696642"/>
      <w:bookmarkStart w:id="262" w:name="_Toc35971437"/>
      <w:r w:rsidRPr="00384E92">
        <w:t xml:space="preserve">The enumeration </w:t>
      </w:r>
      <w:r>
        <w:t>EACMode</w:t>
      </w:r>
      <w:r w:rsidRPr="00384E92">
        <w:t xml:space="preserve"> represents </w:t>
      </w:r>
      <w:r>
        <w:t>the mode of Early Admission Control</w:t>
      </w:r>
      <w:r w:rsidRPr="00384E92">
        <w:t xml:space="preserve">. It shall comply with the provisions defined in table </w:t>
      </w:r>
      <w:r>
        <w:t>6.1.6.3.3</w:t>
      </w:r>
      <w:r w:rsidRPr="00384E92">
        <w:t>-1.</w:t>
      </w:r>
    </w:p>
    <w:p w14:paraId="765BAD17" w14:textId="77777777" w:rsidR="001C4ECF" w:rsidRDefault="001C4ECF" w:rsidP="001C4ECF">
      <w:pPr>
        <w:pStyle w:val="TH"/>
      </w:pPr>
      <w:r>
        <w:t>Table 6.1.6.3.3-1: Enumeration EACMode</w:t>
      </w:r>
    </w:p>
    <w:tbl>
      <w:tblPr>
        <w:tblW w:w="5050" w:type="pct"/>
        <w:tblCellMar>
          <w:left w:w="0" w:type="dxa"/>
          <w:right w:w="0" w:type="dxa"/>
        </w:tblCellMar>
        <w:tblLook w:val="04A0" w:firstRow="1" w:lastRow="0" w:firstColumn="1" w:lastColumn="0" w:noHBand="0" w:noVBand="1"/>
      </w:tblPr>
      <w:tblGrid>
        <w:gridCol w:w="2745"/>
        <w:gridCol w:w="4593"/>
        <w:gridCol w:w="2519"/>
      </w:tblGrid>
      <w:tr w:rsidR="001C4ECF" w:rsidRPr="00B54FF5" w14:paraId="269F933B" w14:textId="77777777" w:rsidTr="00221C3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6361A" w:rsidRDefault="001C4ECF" w:rsidP="00221C37">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6361A" w:rsidRDefault="001C4ECF" w:rsidP="00221C37">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6361A" w:rsidRDefault="001C4ECF" w:rsidP="00221C37">
            <w:pPr>
              <w:pStyle w:val="TAH"/>
            </w:pPr>
            <w:r w:rsidRPr="0016361A">
              <w:t>Applicability</w:t>
            </w:r>
          </w:p>
        </w:tc>
      </w:tr>
      <w:tr w:rsidR="001C4ECF" w:rsidRPr="00B54FF5" w14:paraId="609EBED4" w14:textId="77777777" w:rsidTr="00221C3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6361A" w:rsidRDefault="001C4ECF" w:rsidP="00221C37">
            <w:pPr>
              <w:pStyle w:val="TAL"/>
            </w:pPr>
            <w:r w:rsidRPr="005F5C85">
              <w:t>"</w:t>
            </w:r>
            <w:r>
              <w:t>ACTIVE</w:t>
            </w:r>
            <w:r w:rsidRPr="00E31E9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6361A" w:rsidRDefault="001C4ECF" w:rsidP="00221C37">
            <w:pPr>
              <w:pStyle w:val="TAL"/>
            </w:pPr>
            <w:r>
              <w:t>EAC mode is enabled.</w:t>
            </w:r>
          </w:p>
        </w:tc>
        <w:tc>
          <w:tcPr>
            <w:tcW w:w="1278" w:type="pct"/>
            <w:tcBorders>
              <w:top w:val="single" w:sz="8" w:space="0" w:color="auto"/>
              <w:left w:val="nil"/>
              <w:bottom w:val="single" w:sz="8" w:space="0" w:color="auto"/>
              <w:right w:val="single" w:sz="8" w:space="0" w:color="auto"/>
            </w:tcBorders>
          </w:tcPr>
          <w:p w14:paraId="507CD907" w14:textId="77777777" w:rsidR="001C4ECF" w:rsidRPr="0016361A" w:rsidRDefault="001C4ECF" w:rsidP="00221C37">
            <w:pPr>
              <w:pStyle w:val="TAL"/>
            </w:pPr>
          </w:p>
        </w:tc>
      </w:tr>
      <w:tr w:rsidR="001C4ECF" w:rsidRPr="00B54FF5" w14:paraId="5D766AAE" w14:textId="77777777" w:rsidTr="00221C3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Default="001C4ECF" w:rsidP="00221C37">
            <w:pPr>
              <w:pStyle w:val="TAL"/>
            </w:pPr>
            <w:r w:rsidRPr="00E31E90">
              <w:t>"</w:t>
            </w:r>
            <w:r>
              <w:t>DEACTIVE</w:t>
            </w:r>
            <w:r w:rsidRPr="00E31E9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6361A" w:rsidRDefault="001C4ECF" w:rsidP="00221C37">
            <w:pPr>
              <w:pStyle w:val="TAL"/>
            </w:pPr>
            <w:r>
              <w:t>EAC mode is disabled.</w:t>
            </w:r>
          </w:p>
        </w:tc>
        <w:tc>
          <w:tcPr>
            <w:tcW w:w="1278" w:type="pct"/>
            <w:tcBorders>
              <w:top w:val="single" w:sz="8" w:space="0" w:color="auto"/>
              <w:left w:val="nil"/>
              <w:bottom w:val="single" w:sz="8" w:space="0" w:color="auto"/>
              <w:right w:val="single" w:sz="8" w:space="0" w:color="auto"/>
            </w:tcBorders>
          </w:tcPr>
          <w:p w14:paraId="5D27DDD7" w14:textId="77777777" w:rsidR="001C4ECF" w:rsidRPr="0016361A" w:rsidRDefault="001C4ECF" w:rsidP="00221C37">
            <w:pPr>
              <w:pStyle w:val="TAL"/>
            </w:pPr>
          </w:p>
        </w:tc>
      </w:tr>
    </w:tbl>
    <w:p w14:paraId="22E76C6E" w14:textId="77777777" w:rsidR="001C4ECF" w:rsidRDefault="001C4ECF" w:rsidP="001C4ECF">
      <w:pPr>
        <w:rPr>
          <w:lang w:val="en-US"/>
        </w:rPr>
      </w:pPr>
    </w:p>
    <w:p w14:paraId="3EFE9266" w14:textId="77777777" w:rsidR="008A6D4A" w:rsidRDefault="008A6D4A" w:rsidP="008A6D4A">
      <w:pPr>
        <w:pStyle w:val="4"/>
        <w:rPr>
          <w:lang w:val="en-US"/>
        </w:rPr>
      </w:pPr>
      <w:bookmarkStart w:id="263" w:name="_Toc510696643"/>
      <w:bookmarkStart w:id="264" w:name="_Toc35971438"/>
      <w:bookmarkStart w:id="265" w:name="_Toc70325142"/>
      <w:bookmarkStart w:id="266" w:name="_Toc70325214"/>
      <w:bookmarkEnd w:id="261"/>
      <w:bookmarkEnd w:id="262"/>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3"/>
      <w:bookmarkEnd w:id="264"/>
      <w:bookmarkEnd w:id="265"/>
      <w:bookmarkEnd w:id="266"/>
    </w:p>
    <w:p w14:paraId="67F4FDF3" w14:textId="77777777" w:rsidR="00F82546" w:rsidRPr="00384E92" w:rsidRDefault="00F82546" w:rsidP="00F82546">
      <w:bookmarkStart w:id="267" w:name="_Toc510696644"/>
      <w:bookmarkStart w:id="268" w:name="_Toc35971439"/>
      <w:r>
        <w:t>In this release, no alternative data types or combinations of data types are defined in this specification</w:t>
      </w:r>
      <w:r w:rsidRPr="00384E92">
        <w:t>.</w:t>
      </w:r>
    </w:p>
    <w:p w14:paraId="46C17063" w14:textId="77777777" w:rsidR="008A6D4A" w:rsidRDefault="008A6D4A" w:rsidP="008A6D4A">
      <w:pPr>
        <w:pStyle w:val="4"/>
      </w:pPr>
      <w:bookmarkStart w:id="269" w:name="_Toc510696646"/>
      <w:bookmarkStart w:id="270" w:name="_Toc35971441"/>
      <w:bookmarkStart w:id="271" w:name="_Toc70325143"/>
      <w:bookmarkStart w:id="272" w:name="_Toc70325215"/>
      <w:bookmarkEnd w:id="267"/>
      <w:bookmarkEnd w:id="268"/>
      <w:r>
        <w:t>6.1.6.5</w:t>
      </w:r>
      <w:r>
        <w:tab/>
        <w:t>Binary data</w:t>
      </w:r>
      <w:bookmarkEnd w:id="269"/>
      <w:bookmarkEnd w:id="270"/>
      <w:bookmarkEnd w:id="271"/>
      <w:bookmarkEnd w:id="272"/>
    </w:p>
    <w:p w14:paraId="5346C281" w14:textId="77777777" w:rsidR="00345FE0" w:rsidRPr="00384E92" w:rsidRDefault="00345FE0" w:rsidP="00345FE0">
      <w:bookmarkStart w:id="273" w:name="_Toc35971442"/>
      <w:bookmarkStart w:id="274" w:name="_Hlk64365565"/>
      <w:r>
        <w:t>In this release, no binary data types are defined in this specification</w:t>
      </w:r>
      <w:r w:rsidRPr="00384E92">
        <w:t>.</w:t>
      </w:r>
    </w:p>
    <w:p w14:paraId="606FBD1A" w14:textId="77777777" w:rsidR="008A6D4A" w:rsidRDefault="008A6D4A" w:rsidP="008A6D4A">
      <w:pPr>
        <w:pStyle w:val="3"/>
      </w:pPr>
      <w:bookmarkStart w:id="275" w:name="_Toc510696647"/>
      <w:bookmarkStart w:id="276" w:name="_Toc35971443"/>
      <w:bookmarkStart w:id="277" w:name="_Toc70325144"/>
      <w:bookmarkStart w:id="278" w:name="_Toc70325216"/>
      <w:bookmarkEnd w:id="273"/>
      <w:bookmarkEnd w:id="274"/>
      <w:r>
        <w:lastRenderedPageBreak/>
        <w:t>6.1.7</w:t>
      </w:r>
      <w:r>
        <w:tab/>
        <w:t>Error Handling</w:t>
      </w:r>
      <w:bookmarkEnd w:id="275"/>
      <w:bookmarkEnd w:id="276"/>
      <w:bookmarkEnd w:id="277"/>
      <w:bookmarkEnd w:id="278"/>
    </w:p>
    <w:p w14:paraId="292423A7" w14:textId="77777777" w:rsidR="008A6D4A" w:rsidRPr="00971458" w:rsidRDefault="008A6D4A" w:rsidP="008A6D4A">
      <w:pPr>
        <w:pStyle w:val="4"/>
      </w:pPr>
      <w:bookmarkStart w:id="279" w:name="_Toc35971444"/>
      <w:bookmarkStart w:id="280" w:name="_Toc70325145"/>
      <w:bookmarkStart w:id="281" w:name="_Toc70325217"/>
      <w:r w:rsidRPr="00971458">
        <w:t>6.1.7.1</w:t>
      </w:r>
      <w:r w:rsidRPr="00971458">
        <w:tab/>
        <w:t>General</w:t>
      </w:r>
      <w:bookmarkEnd w:id="279"/>
      <w:bookmarkEnd w:id="280"/>
      <w:bookmarkEnd w:id="281"/>
    </w:p>
    <w:p w14:paraId="6A78969B" w14:textId="256C8D05" w:rsidR="008A6D4A" w:rsidRDefault="008A6D4A" w:rsidP="008A6D4A">
      <w:r>
        <w:t xml:space="preserve">For the </w:t>
      </w:r>
      <w:r w:rsidR="0024466D" w:rsidRPr="0069607B">
        <w:rPr>
          <w:noProof/>
          <w:highlight w:val="cyan"/>
        </w:rPr>
        <w:t>Nnsacf_NumOfUEsPerSlice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6AC6D1" w:rsidR="008A6D4A" w:rsidRPr="00971458" w:rsidRDefault="008A6D4A" w:rsidP="008A6D4A">
      <w:pPr>
        <w:rPr>
          <w:rFonts w:eastAsia="Calibri"/>
        </w:rPr>
      </w:pPr>
      <w:r>
        <w:t xml:space="preserve">In addition, the requirements in the following clauses are applicable for the </w:t>
      </w:r>
      <w:r w:rsidR="00A17B75" w:rsidRPr="0069607B">
        <w:rPr>
          <w:noProof/>
          <w:highlight w:val="cyan"/>
        </w:rPr>
        <w:t>Nnsacf_NumOfUEsPerSlice</w:t>
      </w:r>
      <w:r>
        <w:t xml:space="preserve"> API.</w:t>
      </w:r>
    </w:p>
    <w:p w14:paraId="5F0F8541" w14:textId="77777777" w:rsidR="008A6D4A" w:rsidRPr="00971458" w:rsidRDefault="008A6D4A" w:rsidP="008A6D4A">
      <w:pPr>
        <w:pStyle w:val="4"/>
      </w:pPr>
      <w:bookmarkStart w:id="282" w:name="_Toc35971445"/>
      <w:bookmarkStart w:id="283" w:name="_Toc70325146"/>
      <w:bookmarkStart w:id="284" w:name="_Toc70325218"/>
      <w:r w:rsidRPr="00971458">
        <w:t>6.1.7.2</w:t>
      </w:r>
      <w:r w:rsidRPr="00971458">
        <w:tab/>
        <w:t>Protocol Errors</w:t>
      </w:r>
      <w:bookmarkEnd w:id="282"/>
      <w:bookmarkEnd w:id="283"/>
      <w:bookmarkEnd w:id="284"/>
    </w:p>
    <w:p w14:paraId="7177FEB4" w14:textId="2B5A1D23" w:rsidR="008A6D4A" w:rsidRPr="00971458" w:rsidRDefault="008A6D4A" w:rsidP="008A6D4A">
      <w:r>
        <w:t xml:space="preserve">No specific procedures for the </w:t>
      </w:r>
      <w:r w:rsidR="0065146F" w:rsidRPr="0069607B">
        <w:rPr>
          <w:noProof/>
          <w:highlight w:val="cyan"/>
        </w:rPr>
        <w:t>Nnsacf_NumOfUEsPerSlice</w:t>
      </w:r>
      <w:r>
        <w:t xml:space="preserve"> service are specified.</w:t>
      </w:r>
    </w:p>
    <w:p w14:paraId="15D48D8F" w14:textId="77777777" w:rsidR="008A6D4A" w:rsidRDefault="008A6D4A" w:rsidP="008A6D4A">
      <w:pPr>
        <w:pStyle w:val="4"/>
      </w:pPr>
      <w:bookmarkStart w:id="285" w:name="_Toc35971446"/>
      <w:bookmarkStart w:id="286" w:name="_Toc70325147"/>
      <w:bookmarkStart w:id="287" w:name="_Toc70325219"/>
      <w:r>
        <w:t>6.1.7.3</w:t>
      </w:r>
      <w:r>
        <w:tab/>
        <w:t>Application Errors</w:t>
      </w:r>
      <w:bookmarkEnd w:id="285"/>
      <w:bookmarkEnd w:id="286"/>
      <w:bookmarkEnd w:id="287"/>
    </w:p>
    <w:p w14:paraId="164751F6" w14:textId="6A070F51" w:rsidR="008A6D4A" w:rsidRDefault="008A6D4A" w:rsidP="008A6D4A">
      <w:r>
        <w:t xml:space="preserve">The application errors defined for the </w:t>
      </w:r>
      <w:r w:rsidR="00431862" w:rsidRPr="00BC1928">
        <w:rPr>
          <w:highlight w:val="cyan"/>
        </w:rPr>
        <w:t>Nnsacf_NumOfUEsPerSlice</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431862"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6361A" w:rsidRDefault="00431862" w:rsidP="00D66618">
            <w:pPr>
              <w:pStyle w:val="TAL"/>
            </w:pPr>
            <w:r>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36788854" w:rsidR="00431862" w:rsidRPr="0016361A" w:rsidRDefault="00431862" w:rsidP="00D66618">
            <w:pPr>
              <w:pStyle w:val="TAL"/>
            </w:pPr>
            <w:r>
              <w:rPr>
                <w:lang w:eastAsia="zh-CN"/>
              </w:rPr>
              <w:t>404 Not Found</w:t>
            </w:r>
          </w:p>
        </w:tc>
        <w:tc>
          <w:tcPr>
            <w:tcW w:w="5456" w:type="dxa"/>
            <w:tcBorders>
              <w:top w:val="single" w:sz="4" w:space="0" w:color="auto"/>
              <w:left w:val="single" w:sz="4" w:space="0" w:color="auto"/>
              <w:bottom w:val="single" w:sz="4" w:space="0" w:color="auto"/>
              <w:right w:val="single" w:sz="4" w:space="0" w:color="auto"/>
            </w:tcBorders>
          </w:tcPr>
          <w:p w14:paraId="0DBB0331" w14:textId="4912D20F" w:rsidR="00431862" w:rsidRPr="0016361A" w:rsidRDefault="00431862" w:rsidP="00D66618">
            <w:pPr>
              <w:pStyle w:val="TAL"/>
              <w:rPr>
                <w:rFonts w:cs="Arial"/>
                <w:szCs w:val="18"/>
              </w:rPr>
            </w:pPr>
            <w:r>
              <w:rPr>
                <w:lang w:eastAsia="zh-CN"/>
              </w:rPr>
              <w:t>The given S-NSSAI is not found from the NSSAI which are subject to NSAC.</w:t>
            </w:r>
          </w:p>
        </w:tc>
      </w:tr>
    </w:tbl>
    <w:p w14:paraId="03DF4F02" w14:textId="77777777" w:rsidR="008A6D4A" w:rsidRDefault="008A6D4A" w:rsidP="008A6D4A">
      <w:bookmarkStart w:id="288" w:name="_Toc492899751"/>
      <w:bookmarkStart w:id="289" w:name="_Toc492900030"/>
      <w:bookmarkStart w:id="290" w:name="_Toc492967832"/>
      <w:bookmarkStart w:id="291" w:name="_Toc492972920"/>
      <w:bookmarkStart w:id="292" w:name="_Toc492973140"/>
      <w:bookmarkStart w:id="293" w:name="_Toc493774060"/>
      <w:bookmarkStart w:id="294" w:name="_Toc508285804"/>
      <w:bookmarkStart w:id="295" w:name="_Toc508287269"/>
      <w:bookmarkStart w:id="296" w:name="_Toc510696648"/>
      <w:bookmarkStart w:id="297" w:name="_Toc35971447"/>
    </w:p>
    <w:p w14:paraId="28E6B42E" w14:textId="77777777" w:rsidR="008A6D4A" w:rsidRPr="0023018E" w:rsidRDefault="008A6D4A" w:rsidP="008A6D4A">
      <w:pPr>
        <w:pStyle w:val="2"/>
        <w:rPr>
          <w:lang w:eastAsia="zh-CN"/>
        </w:rPr>
      </w:pPr>
      <w:bookmarkStart w:id="298" w:name="_Toc70325148"/>
      <w:bookmarkStart w:id="299" w:name="_Toc70325220"/>
      <w:r>
        <w:t>6.1.8</w:t>
      </w:r>
      <w:r w:rsidRPr="0023018E">
        <w:rPr>
          <w:lang w:eastAsia="zh-CN"/>
        </w:rPr>
        <w:tab/>
        <w:t>Feature negotiation</w:t>
      </w:r>
      <w:bookmarkEnd w:id="288"/>
      <w:bookmarkEnd w:id="289"/>
      <w:bookmarkEnd w:id="290"/>
      <w:bookmarkEnd w:id="291"/>
      <w:bookmarkEnd w:id="292"/>
      <w:bookmarkEnd w:id="293"/>
      <w:bookmarkEnd w:id="294"/>
      <w:bookmarkEnd w:id="295"/>
      <w:bookmarkEnd w:id="296"/>
      <w:bookmarkEnd w:id="297"/>
      <w:bookmarkEnd w:id="298"/>
      <w:bookmarkEnd w:id="299"/>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300" w:name="_Toc532994477"/>
      <w:bookmarkStart w:id="301" w:name="_Toc35971448"/>
      <w:bookmarkStart w:id="302" w:name="_Toc70325149"/>
      <w:bookmarkStart w:id="303" w:name="_Toc70325221"/>
      <w:bookmarkStart w:id="304" w:name="_Hlk525137310"/>
      <w:bookmarkStart w:id="305" w:name="_Toc510696649"/>
      <w:r>
        <w:t>6.1.9</w:t>
      </w:r>
      <w:r w:rsidRPr="001E7573">
        <w:tab/>
        <w:t>Security</w:t>
      </w:r>
      <w:bookmarkEnd w:id="300"/>
      <w:bookmarkEnd w:id="301"/>
      <w:bookmarkEnd w:id="302"/>
      <w:bookmarkEnd w:id="303"/>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306" w:name="_Hlk530142087"/>
      <w:bookmarkEnd w:id="304"/>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305"/>
    <w:bookmarkEnd w:id="306"/>
    <w:p w14:paraId="3EBFDC98" w14:textId="77777777" w:rsidR="008A6D4A" w:rsidRDefault="008A6D4A" w:rsidP="008A6D4A">
      <w:pPr>
        <w:pStyle w:val="8"/>
      </w:pPr>
      <w:r>
        <w:br w:type="page"/>
      </w:r>
      <w:bookmarkStart w:id="307" w:name="_Toc510696650"/>
      <w:bookmarkStart w:id="308" w:name="_Toc35971450"/>
      <w:bookmarkStart w:id="309" w:name="_Toc70325151"/>
      <w:bookmarkStart w:id="310" w:name="_Toc70325222"/>
      <w:r w:rsidRPr="004D3578">
        <w:lastRenderedPageBreak/>
        <w:t>Annex A (normative):</w:t>
      </w:r>
      <w:r w:rsidRPr="004D3578">
        <w:br/>
      </w:r>
      <w:r>
        <w:t>OpenAPI specification</w:t>
      </w:r>
      <w:bookmarkEnd w:id="307"/>
      <w:bookmarkEnd w:id="308"/>
      <w:bookmarkEnd w:id="309"/>
      <w:bookmarkEnd w:id="310"/>
    </w:p>
    <w:p w14:paraId="617E9779" w14:textId="77777777" w:rsidR="008A6D4A" w:rsidRDefault="008A6D4A" w:rsidP="008A6D4A">
      <w:pPr>
        <w:pStyle w:val="2"/>
      </w:pPr>
      <w:bookmarkStart w:id="311" w:name="_Toc510696651"/>
      <w:bookmarkStart w:id="312" w:name="_Toc35971451"/>
      <w:bookmarkStart w:id="313" w:name="_Toc70325152"/>
      <w:bookmarkStart w:id="314" w:name="_Toc70325223"/>
      <w:bookmarkStart w:id="315" w:name="_Hlk64365579"/>
      <w:r>
        <w:t>A.1</w:t>
      </w:r>
      <w:r>
        <w:tab/>
        <w:t>General</w:t>
      </w:r>
      <w:bookmarkEnd w:id="311"/>
      <w:bookmarkEnd w:id="312"/>
      <w:bookmarkEnd w:id="313"/>
      <w:bookmarkEnd w:id="314"/>
    </w:p>
    <w:p w14:paraId="5085D825" w14:textId="2DF21E2B" w:rsidR="008A6D4A" w:rsidRPr="00540071" w:rsidRDefault="008A6D4A" w:rsidP="008A6D4A">
      <w:bookmarkStart w:id="316"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31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61CE1DFA" w:rsidR="008A6D4A" w:rsidRDefault="008A6D4A" w:rsidP="008A6D4A">
      <w:pPr>
        <w:pStyle w:val="2"/>
      </w:pPr>
      <w:bookmarkStart w:id="318" w:name="_Toc70325153"/>
      <w:bookmarkStart w:id="319" w:name="_Toc70325224"/>
      <w:bookmarkStart w:id="320" w:name="_Hlk64365599"/>
      <w:bookmarkEnd w:id="315"/>
      <w:r>
        <w:t>A.2</w:t>
      </w:r>
      <w:r>
        <w:tab/>
      </w:r>
      <w:r w:rsidR="004432AA">
        <w:t>Nnsacf_</w:t>
      </w:r>
      <w:r w:rsidR="004432AA" w:rsidRPr="005308B5">
        <w:rPr>
          <w:highlight w:val="cyan"/>
        </w:rPr>
        <w:t>NumOfUEsPerSlice</w:t>
      </w:r>
      <w:r>
        <w:t xml:space="preserve"> API</w:t>
      </w:r>
      <w:bookmarkEnd w:id="316"/>
      <w:bookmarkEnd w:id="317"/>
      <w:bookmarkEnd w:id="318"/>
      <w:bookmarkEnd w:id="319"/>
    </w:p>
    <w:p w14:paraId="1B4DE8C2" w14:textId="77777777" w:rsidR="008A6D4A" w:rsidRPr="00986E88" w:rsidRDefault="008A6D4A" w:rsidP="008A6D4A">
      <w:pPr>
        <w:pStyle w:val="PL"/>
      </w:pPr>
      <w:bookmarkStart w:id="321" w:name="_Hlk515634373"/>
      <w:bookmarkStart w:id="322" w:name="_Hlk515642979"/>
      <w:bookmarkStart w:id="323" w:name="_Toc510696653"/>
      <w:r w:rsidRPr="00986E88">
        <w:t>openapi: 3.0.0</w:t>
      </w:r>
    </w:p>
    <w:p w14:paraId="16E72316" w14:textId="77777777" w:rsidR="008A6D4A" w:rsidRPr="003B6423" w:rsidRDefault="008A6D4A" w:rsidP="008A6D4A">
      <w:pPr>
        <w:pStyle w:val="PL"/>
        <w:rPr>
          <w:lang w:val="fr-FR"/>
        </w:rPr>
      </w:pPr>
      <w:r w:rsidRPr="003B6423">
        <w:rPr>
          <w:lang w:val="fr-FR"/>
        </w:rPr>
        <w:t>info:</w:t>
      </w:r>
    </w:p>
    <w:p w14:paraId="3C39B6D8" w14:textId="07EF7C9C" w:rsidR="008A6D4A" w:rsidRPr="003B6423" w:rsidRDefault="008A6D4A" w:rsidP="008A6D4A">
      <w:pPr>
        <w:pStyle w:val="PL"/>
        <w:rPr>
          <w:lang w:val="fr-FR"/>
        </w:rPr>
      </w:pPr>
      <w:r w:rsidRPr="003B6423">
        <w:rPr>
          <w:lang w:val="fr-FR"/>
        </w:rPr>
        <w:t xml:space="preserve">  title: </w:t>
      </w:r>
      <w:r w:rsidR="00A86355" w:rsidRPr="00F662E5">
        <w:rPr>
          <w:highlight w:val="cyan"/>
          <w:lang w:val="fr-FR"/>
        </w:rPr>
        <w:t>Nnsacf_NumOfUEsPerSlice</w:t>
      </w:r>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098C0E8B" w:rsidR="008A6D4A" w:rsidRPr="003B6423" w:rsidRDefault="008A6D4A" w:rsidP="008A6D4A">
      <w:pPr>
        <w:pStyle w:val="PL"/>
        <w:rPr>
          <w:lang w:val="fr-FR"/>
        </w:rPr>
      </w:pPr>
      <w:r>
        <w:rPr>
          <w:lang w:val="fr-FR"/>
        </w:rPr>
        <w:t xml:space="preserve">    </w:t>
      </w:r>
      <w:r w:rsidR="00B332D0" w:rsidRPr="00F662E5">
        <w:rPr>
          <w:highlight w:val="cyan"/>
          <w:lang w:val="fr-FR"/>
        </w:rPr>
        <w:t>Nnsacf_NumOfUEsPerSlice</w:t>
      </w:r>
      <w:r>
        <w:rPr>
          <w:lang w:val="fr-FR"/>
        </w:rPr>
        <w:t xml:space="preserve">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45771AD0" w14:textId="77777777" w:rsidR="008A6D4A" w:rsidRPr="003B6423" w:rsidRDefault="008A6D4A" w:rsidP="008A6D4A">
      <w:pPr>
        <w:pStyle w:val="PL"/>
        <w:rPr>
          <w:lang w:val="fr-FR"/>
        </w:rPr>
      </w:pPr>
      <w:bookmarkStart w:id="324" w:name="_Hlk514243590"/>
      <w:r w:rsidRPr="003B6423">
        <w:rPr>
          <w:lang w:val="fr-FR"/>
        </w:rPr>
        <w:t>externalDocs:</w:t>
      </w:r>
    </w:p>
    <w:p w14:paraId="054C6DBD" w14:textId="21F6CD99" w:rsidR="008A6D4A" w:rsidRPr="003B6423" w:rsidRDefault="008A6D4A" w:rsidP="008A6D4A">
      <w:pPr>
        <w:pStyle w:val="PL"/>
        <w:rPr>
          <w:lang w:val="fr-FR"/>
        </w:rPr>
      </w:pPr>
      <w:r w:rsidRPr="003B6423">
        <w:rPr>
          <w:lang w:val="fr-FR"/>
        </w:rPr>
        <w:t xml:space="preserve">  description: 3GPP TS 29.</w:t>
      </w:r>
      <w:r w:rsidR="00C96156">
        <w:rPr>
          <w:lang w:val="fr-FR"/>
        </w:rPr>
        <w:t>536</w:t>
      </w:r>
      <w:r w:rsidRPr="003B6423">
        <w:rPr>
          <w:lang w:val="fr-FR"/>
        </w:rPr>
        <w:t xml:space="preserve"> V</w:t>
      </w:r>
      <w:r w:rsidR="00C96156">
        <w:rPr>
          <w:lang w:val="fr-FR"/>
        </w:rPr>
        <w:t>0.1.0</w:t>
      </w:r>
      <w:r w:rsidRPr="003B6423">
        <w:rPr>
          <w:lang w:val="fr-FR"/>
        </w:rPr>
        <w:t xml:space="preserve">; </w:t>
      </w:r>
      <w:r w:rsidR="00C96156" w:rsidRPr="007021DF">
        <w:t xml:space="preserve">5G System; </w:t>
      </w:r>
      <w:r w:rsidR="00C96156">
        <w:t xml:space="preserve">Network Slice Admission Control </w:t>
      </w:r>
      <w:r w:rsidR="00C96156" w:rsidRPr="007021DF">
        <w:t>Services; Stage 3</w:t>
      </w:r>
      <w:r w:rsidRPr="003B6423">
        <w:rPr>
          <w:lang w:val="fr-FR"/>
        </w:rPr>
        <w:t>.</w:t>
      </w:r>
    </w:p>
    <w:p w14:paraId="601AACC5" w14:textId="143A19E9" w:rsidR="008A6D4A" w:rsidRPr="003B6423" w:rsidRDefault="008A6D4A" w:rsidP="008A6D4A">
      <w:pPr>
        <w:pStyle w:val="PL"/>
        <w:rPr>
          <w:lang w:val="fr-FR"/>
        </w:rPr>
      </w:pPr>
      <w:r w:rsidRPr="003B6423">
        <w:rPr>
          <w:lang w:val="fr-FR"/>
        </w:rPr>
        <w:t xml:space="preserve">  url: http://www.3gpp.org/ftp/Specs/archive/29_series/29.</w:t>
      </w:r>
      <w:r w:rsidR="00BA6138">
        <w:rPr>
          <w:lang w:val="fr-FR"/>
        </w:rPr>
        <w:t>536</w:t>
      </w:r>
      <w:r w:rsidRPr="003B6423">
        <w:rPr>
          <w:lang w:val="fr-FR"/>
        </w:rPr>
        <w:t>/</w:t>
      </w:r>
    </w:p>
    <w:bookmarkEnd w:id="324"/>
    <w:p w14:paraId="7A62FBD9" w14:textId="77777777" w:rsidR="008A6D4A" w:rsidRPr="001573A3" w:rsidRDefault="008A6D4A" w:rsidP="008A6D4A">
      <w:pPr>
        <w:pStyle w:val="PL"/>
      </w:pPr>
      <w:r w:rsidRPr="001573A3">
        <w:t>servers:</w:t>
      </w:r>
    </w:p>
    <w:p w14:paraId="42649E75" w14:textId="1400C362" w:rsidR="008A6D4A" w:rsidRPr="001573A3" w:rsidRDefault="008A6D4A" w:rsidP="008A6D4A">
      <w:pPr>
        <w:pStyle w:val="PL"/>
      </w:pPr>
      <w:r w:rsidRPr="001573A3">
        <w:t xml:space="preserve">  - url: '{apiRoot}/</w:t>
      </w:r>
      <w:r w:rsidR="00D20DC9" w:rsidRPr="000219C6">
        <w:rPr>
          <w:highlight w:val="cyan"/>
        </w:rPr>
        <w:t>nnsacf-num-of-ues-per-slice</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7C5441DE" w:rsidR="008A6D4A" w:rsidRDefault="008A6D4A" w:rsidP="008A6D4A">
      <w:pPr>
        <w:pStyle w:val="PL"/>
      </w:pPr>
      <w:r>
        <w:t xml:space="preserve">    - </w:t>
      </w:r>
      <w:r w:rsidR="00AC1DDC" w:rsidRPr="001E331D">
        <w:rPr>
          <w:highlight w:val="cyan"/>
        </w:rPr>
        <w:t>nnsacf-num-of-ue</w:t>
      </w:r>
      <w:r w:rsidR="00AC1DDC">
        <w:rPr>
          <w:highlight w:val="cyan"/>
        </w:rPr>
        <w:t>s</w:t>
      </w:r>
      <w:r w:rsidR="00AC1DDC" w:rsidRPr="001E331D">
        <w:rPr>
          <w:highlight w:val="cyan"/>
        </w:rPr>
        <w:t>-per-slice</w:t>
      </w:r>
    </w:p>
    <w:p w14:paraId="696C51D2" w14:textId="77777777" w:rsidR="008A6D4A" w:rsidRDefault="008A6D4A" w:rsidP="008A6D4A">
      <w:pPr>
        <w:pStyle w:val="PL"/>
      </w:pPr>
      <w:r w:rsidRPr="00986E88">
        <w:t>paths:</w:t>
      </w:r>
    </w:p>
    <w:p w14:paraId="7B8BC21F" w14:textId="285DEF35" w:rsidR="008A6D4A" w:rsidRPr="00986E88" w:rsidRDefault="008A6D4A" w:rsidP="008A6D4A">
      <w:pPr>
        <w:pStyle w:val="PL"/>
      </w:pPr>
      <w:r>
        <w:t xml:space="preserve">  # API specific definitions</w:t>
      </w:r>
    </w:p>
    <w:p w14:paraId="195462D5" w14:textId="77777777" w:rsidR="008A6D4A" w:rsidRPr="00986E88" w:rsidRDefault="008A6D4A" w:rsidP="008A6D4A">
      <w:pPr>
        <w:pStyle w:val="PL"/>
      </w:pPr>
      <w:r w:rsidRPr="00986E88">
        <w:t>components:</w:t>
      </w: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11FA222C" w14:textId="77777777" w:rsidR="008A6D4A" w:rsidRDefault="008A6D4A" w:rsidP="008A6D4A">
      <w:pPr>
        <w:pStyle w:val="PL"/>
      </w:pPr>
      <w:r w:rsidRPr="00986E88">
        <w:t xml:space="preserve">  schemas:</w:t>
      </w:r>
    </w:p>
    <w:p w14:paraId="43FDBB1D" w14:textId="77777777" w:rsidR="008A6D4A" w:rsidRPr="00986E88" w:rsidRDefault="008A6D4A" w:rsidP="008A6D4A">
      <w:pPr>
        <w:pStyle w:val="PL"/>
      </w:pPr>
      <w:r>
        <w:t xml:space="preserve">    # API specific definitions</w:t>
      </w:r>
    </w:p>
    <w:p w14:paraId="78002C29" w14:textId="77777777" w:rsidR="008A6D4A" w:rsidRPr="00986E88" w:rsidRDefault="008A6D4A" w:rsidP="008A6D4A">
      <w:pPr>
        <w:rPr>
          <w:noProof/>
        </w:rPr>
      </w:pPr>
      <w:bookmarkStart w:id="325" w:name="_Hlk515639407"/>
      <w:bookmarkEnd w:id="320"/>
      <w:bookmarkEnd w:id="321"/>
      <w:bookmarkEnd w:id="322"/>
    </w:p>
    <w:bookmarkEnd w:id="323"/>
    <w:bookmarkEnd w:id="325"/>
    <w:p w14:paraId="2553BF6B" w14:textId="77777777" w:rsidR="008A6D4A" w:rsidRPr="008A27A6" w:rsidRDefault="008A6D4A" w:rsidP="008A6D4A"/>
    <w:p w14:paraId="18E32724" w14:textId="77777777" w:rsidR="003446B6" w:rsidRPr="004D3578" w:rsidRDefault="008A6D4A" w:rsidP="003446B6">
      <w:pPr>
        <w:pStyle w:val="8"/>
      </w:pPr>
      <w:bookmarkStart w:id="326" w:name="historyclause"/>
      <w:r w:rsidRPr="004D3578">
        <w:br w:type="page"/>
      </w:r>
      <w:bookmarkStart w:id="327" w:name="_Toc2086459"/>
      <w:bookmarkStart w:id="328" w:name="_Toc70325155"/>
      <w:bookmarkStart w:id="329" w:name="_Toc70325225"/>
      <w:bookmarkEnd w:id="326"/>
      <w:r w:rsidR="003446B6" w:rsidRPr="004D3578">
        <w:lastRenderedPageBreak/>
        <w:t>Annex &lt;X&gt; (informative):</w:t>
      </w:r>
      <w:r w:rsidR="003446B6" w:rsidRPr="004D3578">
        <w:br/>
        <w:t>Change history</w:t>
      </w:r>
      <w:bookmarkEnd w:id="327"/>
      <w:bookmarkEnd w:id="328"/>
      <w:bookmarkEnd w:id="329"/>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8E3FF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901"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8E3FF6">
        <w:tc>
          <w:tcPr>
            <w:tcW w:w="800" w:type="dxa"/>
            <w:shd w:val="solid" w:color="FFFFFF" w:fill="auto"/>
          </w:tcPr>
          <w:p w14:paraId="33E7E0D8" w14:textId="681A23EC" w:rsidR="008A6D4A" w:rsidRPr="0016361A" w:rsidRDefault="004326E9" w:rsidP="00D66618">
            <w:pPr>
              <w:pStyle w:val="TAC"/>
              <w:rPr>
                <w:sz w:val="16"/>
                <w:szCs w:val="16"/>
              </w:rPr>
            </w:pPr>
            <w:r>
              <w:rPr>
                <w:sz w:val="16"/>
                <w:szCs w:val="16"/>
              </w:rPr>
              <w:t>2021-04</w:t>
            </w:r>
          </w:p>
        </w:tc>
        <w:tc>
          <w:tcPr>
            <w:tcW w:w="901" w:type="dxa"/>
            <w:shd w:val="solid" w:color="FFFFFF" w:fill="auto"/>
          </w:tcPr>
          <w:p w14:paraId="61A98DD1" w14:textId="4DE6D4A1" w:rsidR="008A6D4A" w:rsidRPr="0016361A" w:rsidRDefault="0071393E" w:rsidP="00D66618">
            <w:pPr>
              <w:pStyle w:val="TAC"/>
              <w:rPr>
                <w:sz w:val="16"/>
                <w:szCs w:val="16"/>
              </w:rPr>
            </w:pPr>
            <w:r>
              <w:rPr>
                <w:sz w:val="16"/>
                <w:szCs w:val="16"/>
              </w:rPr>
              <w:t>CT4#103E</w:t>
            </w:r>
          </w:p>
        </w:tc>
        <w:tc>
          <w:tcPr>
            <w:tcW w:w="993" w:type="dxa"/>
            <w:shd w:val="solid" w:color="FFFFFF" w:fill="auto"/>
          </w:tcPr>
          <w:p w14:paraId="40B2727A" w14:textId="16C51FF7" w:rsidR="008A6D4A" w:rsidRPr="0016361A" w:rsidRDefault="0071393E" w:rsidP="0071393E">
            <w:pPr>
              <w:pStyle w:val="TAC"/>
              <w:rPr>
                <w:sz w:val="16"/>
                <w:szCs w:val="16"/>
              </w:rPr>
            </w:pPr>
            <w:r>
              <w:rPr>
                <w:sz w:val="16"/>
                <w:szCs w:val="16"/>
              </w:rPr>
              <w:t>C4-212108</w:t>
            </w: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229D615E" w:rsidR="008A6D4A" w:rsidRPr="0016361A" w:rsidRDefault="0071393E" w:rsidP="00D66618">
            <w:pPr>
              <w:pStyle w:val="TAL"/>
              <w:rPr>
                <w:sz w:val="16"/>
                <w:szCs w:val="16"/>
              </w:rPr>
            </w:pPr>
            <w:r>
              <w:rPr>
                <w:sz w:val="16"/>
                <w:szCs w:val="16"/>
              </w:rPr>
              <w:t>TS skeleton</w:t>
            </w:r>
          </w:p>
        </w:tc>
        <w:tc>
          <w:tcPr>
            <w:tcW w:w="708" w:type="dxa"/>
            <w:shd w:val="solid" w:color="FFFFFF" w:fill="auto"/>
          </w:tcPr>
          <w:p w14:paraId="46D50256" w14:textId="0AAD0761" w:rsidR="008A6D4A" w:rsidRPr="0016361A" w:rsidRDefault="0071393E" w:rsidP="00D66618">
            <w:pPr>
              <w:pStyle w:val="TAC"/>
              <w:rPr>
                <w:sz w:val="16"/>
                <w:szCs w:val="16"/>
              </w:rPr>
            </w:pPr>
            <w:r>
              <w:rPr>
                <w:sz w:val="16"/>
                <w:szCs w:val="16"/>
              </w:rPr>
              <w:t>0.0.1</w:t>
            </w:r>
          </w:p>
        </w:tc>
      </w:tr>
      <w:tr w:rsidR="00BF2150" w:rsidRPr="00B54FF5" w14:paraId="53E5C9C9" w14:textId="77777777" w:rsidTr="0071393E">
        <w:tc>
          <w:tcPr>
            <w:tcW w:w="800" w:type="dxa"/>
            <w:shd w:val="solid" w:color="FFFFFF" w:fill="auto"/>
          </w:tcPr>
          <w:p w14:paraId="23B2AFA3" w14:textId="317AFC5C" w:rsidR="00BF2150" w:rsidRDefault="00BF2150" w:rsidP="00D66618">
            <w:pPr>
              <w:pStyle w:val="TAC"/>
              <w:rPr>
                <w:sz w:val="16"/>
                <w:szCs w:val="16"/>
              </w:rPr>
            </w:pPr>
            <w:r>
              <w:rPr>
                <w:sz w:val="16"/>
                <w:szCs w:val="16"/>
              </w:rPr>
              <w:t>2021-04</w:t>
            </w:r>
          </w:p>
        </w:tc>
        <w:tc>
          <w:tcPr>
            <w:tcW w:w="901" w:type="dxa"/>
            <w:shd w:val="solid" w:color="FFFFFF" w:fill="auto"/>
          </w:tcPr>
          <w:p w14:paraId="1908C0BB" w14:textId="5630352E" w:rsidR="00BF2150" w:rsidRDefault="00BF2150" w:rsidP="00D66618">
            <w:pPr>
              <w:pStyle w:val="TAC"/>
              <w:rPr>
                <w:sz w:val="16"/>
                <w:szCs w:val="16"/>
              </w:rPr>
            </w:pPr>
            <w:r>
              <w:rPr>
                <w:sz w:val="16"/>
                <w:szCs w:val="16"/>
              </w:rPr>
              <w:t>CT4#103E</w:t>
            </w:r>
          </w:p>
        </w:tc>
        <w:tc>
          <w:tcPr>
            <w:tcW w:w="993" w:type="dxa"/>
            <w:shd w:val="solid" w:color="FFFFFF" w:fill="auto"/>
          </w:tcPr>
          <w:p w14:paraId="1BE8D963" w14:textId="77777777" w:rsidR="00BF2150" w:rsidRDefault="00BF2150" w:rsidP="0071393E">
            <w:pPr>
              <w:pStyle w:val="TAC"/>
              <w:rPr>
                <w:sz w:val="16"/>
                <w:szCs w:val="16"/>
              </w:rPr>
            </w:pPr>
            <w:r>
              <w:rPr>
                <w:sz w:val="16"/>
                <w:szCs w:val="16"/>
              </w:rPr>
              <w:t>C4-21</w:t>
            </w:r>
            <w:r w:rsidR="00C05C92">
              <w:rPr>
                <w:sz w:val="16"/>
                <w:szCs w:val="16"/>
              </w:rPr>
              <w:t>2430</w:t>
            </w:r>
          </w:p>
          <w:p w14:paraId="481C3171" w14:textId="77777777" w:rsidR="00D178AB" w:rsidRDefault="00D178AB" w:rsidP="0071393E">
            <w:pPr>
              <w:pStyle w:val="TAC"/>
              <w:rPr>
                <w:sz w:val="16"/>
                <w:szCs w:val="16"/>
              </w:rPr>
            </w:pPr>
            <w:r>
              <w:rPr>
                <w:sz w:val="16"/>
                <w:szCs w:val="16"/>
              </w:rPr>
              <w:t>C4-212610</w:t>
            </w:r>
          </w:p>
          <w:p w14:paraId="53837BFA" w14:textId="77777777" w:rsidR="00D178AB" w:rsidRDefault="00D178AB" w:rsidP="0071393E">
            <w:pPr>
              <w:pStyle w:val="TAC"/>
              <w:rPr>
                <w:sz w:val="16"/>
                <w:szCs w:val="16"/>
              </w:rPr>
            </w:pPr>
            <w:r>
              <w:rPr>
                <w:sz w:val="16"/>
                <w:szCs w:val="16"/>
              </w:rPr>
              <w:t>C4-212432</w:t>
            </w:r>
          </w:p>
          <w:p w14:paraId="7FD68877" w14:textId="26DF1812" w:rsidR="00D178AB" w:rsidRDefault="00D178AB" w:rsidP="0071393E">
            <w:pPr>
              <w:pStyle w:val="TAC"/>
              <w:rPr>
                <w:sz w:val="16"/>
                <w:szCs w:val="16"/>
              </w:rPr>
            </w:pPr>
            <w:r>
              <w:rPr>
                <w:sz w:val="16"/>
                <w:szCs w:val="16"/>
              </w:rPr>
              <w:t>C4-212112</w:t>
            </w:r>
          </w:p>
        </w:tc>
        <w:tc>
          <w:tcPr>
            <w:tcW w:w="425" w:type="dxa"/>
            <w:shd w:val="solid" w:color="FFFFFF" w:fill="auto"/>
          </w:tcPr>
          <w:p w14:paraId="643E48D2" w14:textId="77777777" w:rsidR="00BF2150" w:rsidRPr="0016361A" w:rsidRDefault="00BF2150" w:rsidP="00D66618">
            <w:pPr>
              <w:pStyle w:val="TAL"/>
              <w:rPr>
                <w:sz w:val="16"/>
                <w:szCs w:val="16"/>
              </w:rPr>
            </w:pPr>
          </w:p>
        </w:tc>
        <w:tc>
          <w:tcPr>
            <w:tcW w:w="425" w:type="dxa"/>
            <w:shd w:val="solid" w:color="FFFFFF" w:fill="auto"/>
          </w:tcPr>
          <w:p w14:paraId="447C896A" w14:textId="77777777" w:rsidR="00BF2150" w:rsidRPr="0016361A" w:rsidRDefault="00BF2150" w:rsidP="00D66618">
            <w:pPr>
              <w:pStyle w:val="TAR"/>
              <w:rPr>
                <w:sz w:val="16"/>
                <w:szCs w:val="16"/>
              </w:rPr>
            </w:pPr>
          </w:p>
        </w:tc>
        <w:tc>
          <w:tcPr>
            <w:tcW w:w="425" w:type="dxa"/>
            <w:shd w:val="solid" w:color="FFFFFF" w:fill="auto"/>
          </w:tcPr>
          <w:p w14:paraId="78B07B46" w14:textId="77777777" w:rsidR="00BF2150" w:rsidRPr="0016361A" w:rsidRDefault="00BF2150" w:rsidP="00D66618">
            <w:pPr>
              <w:pStyle w:val="TAC"/>
              <w:rPr>
                <w:sz w:val="16"/>
                <w:szCs w:val="16"/>
              </w:rPr>
            </w:pPr>
          </w:p>
        </w:tc>
        <w:tc>
          <w:tcPr>
            <w:tcW w:w="4962" w:type="dxa"/>
            <w:shd w:val="solid" w:color="FFFFFF" w:fill="auto"/>
          </w:tcPr>
          <w:p w14:paraId="25762F7B" w14:textId="2D5F2667" w:rsidR="00BF2150" w:rsidRDefault="00837C2F" w:rsidP="00837C2F">
            <w:pPr>
              <w:pStyle w:val="TAL"/>
              <w:rPr>
                <w:sz w:val="16"/>
                <w:szCs w:val="16"/>
              </w:rPr>
            </w:pPr>
            <w:r>
              <w:rPr>
                <w:sz w:val="16"/>
                <w:szCs w:val="16"/>
              </w:rPr>
              <w:t>Implementation of pCRs agreed in CT4#103E</w:t>
            </w:r>
          </w:p>
        </w:tc>
        <w:tc>
          <w:tcPr>
            <w:tcW w:w="708" w:type="dxa"/>
            <w:shd w:val="solid" w:color="FFFFFF" w:fill="auto"/>
          </w:tcPr>
          <w:p w14:paraId="42084FAF" w14:textId="3650FF5B" w:rsidR="00BF2150" w:rsidRDefault="00837C2F" w:rsidP="00D66618">
            <w:pPr>
              <w:pStyle w:val="TAC"/>
              <w:rPr>
                <w:sz w:val="16"/>
                <w:szCs w:val="16"/>
              </w:rPr>
            </w:pPr>
            <w:r>
              <w:rPr>
                <w:sz w:val="16"/>
                <w:szCs w:val="16"/>
              </w:rPr>
              <w:t>0.1.0</w:t>
            </w:r>
          </w:p>
        </w:tc>
      </w:tr>
    </w:tbl>
    <w:p w14:paraId="23DF8A6A" w14:textId="76380D12" w:rsidR="00080512" w:rsidRDefault="00080512" w:rsidP="008A6D4A"/>
    <w:bookmarkEnd w:id="1"/>
    <w:p w14:paraId="03280022" w14:textId="77777777" w:rsidR="00D66618" w:rsidRDefault="00D66618" w:rsidP="008A6D4A"/>
    <w:sectPr w:rsidR="00D66618"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A49B4" w14:textId="77777777" w:rsidR="001240DB" w:rsidRDefault="001240DB">
      <w:r>
        <w:separator/>
      </w:r>
    </w:p>
  </w:endnote>
  <w:endnote w:type="continuationSeparator" w:id="0">
    <w:p w14:paraId="49BFE39F" w14:textId="77777777" w:rsidR="001240DB" w:rsidRDefault="0012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C85611" w:rsidRDefault="00C856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222482" w14:textId="77777777" w:rsidR="001240DB" w:rsidRDefault="001240DB">
      <w:r>
        <w:separator/>
      </w:r>
    </w:p>
  </w:footnote>
  <w:footnote w:type="continuationSeparator" w:id="0">
    <w:p w14:paraId="1AF35EA4" w14:textId="77777777" w:rsidR="001240DB" w:rsidRDefault="00124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074CA37D" w:rsidR="00C85611" w:rsidRDefault="00C856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3FF6">
      <w:rPr>
        <w:rFonts w:ascii="Arial" w:hAnsi="Arial" w:cs="Arial"/>
        <w:b/>
        <w:noProof/>
        <w:sz w:val="18"/>
        <w:szCs w:val="18"/>
      </w:rPr>
      <w:t>3GPP TS 29.536 V0.1.0 (2021-04)</w:t>
    </w:r>
    <w:r>
      <w:rPr>
        <w:rFonts w:ascii="Arial" w:hAnsi="Arial" w:cs="Arial"/>
        <w:b/>
        <w:sz w:val="18"/>
        <w:szCs w:val="18"/>
      </w:rPr>
      <w:fldChar w:fldCharType="end"/>
    </w:r>
  </w:p>
  <w:p w14:paraId="19750081" w14:textId="77777777" w:rsidR="00C85611" w:rsidRDefault="00C856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3FF6">
      <w:rPr>
        <w:rFonts w:ascii="Arial" w:hAnsi="Arial" w:cs="Arial"/>
        <w:b/>
        <w:noProof/>
        <w:sz w:val="18"/>
        <w:szCs w:val="18"/>
      </w:rPr>
      <w:t>20</w:t>
    </w:r>
    <w:r>
      <w:rPr>
        <w:rFonts w:ascii="Arial" w:hAnsi="Arial" w:cs="Arial"/>
        <w:b/>
        <w:sz w:val="18"/>
        <w:szCs w:val="18"/>
      </w:rPr>
      <w:fldChar w:fldCharType="end"/>
    </w:r>
  </w:p>
  <w:p w14:paraId="38A117B3" w14:textId="0B73D285" w:rsidR="00C85611" w:rsidRDefault="00C856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FF6">
      <w:rPr>
        <w:rFonts w:ascii="Arial" w:hAnsi="Arial" w:cs="Arial"/>
        <w:b/>
        <w:noProof/>
        <w:sz w:val="18"/>
        <w:szCs w:val="18"/>
      </w:rPr>
      <w:t>Release 17</w:t>
    </w:r>
    <w:r>
      <w:rPr>
        <w:rFonts w:ascii="Arial" w:hAnsi="Arial" w:cs="Arial"/>
        <w:b/>
        <w:sz w:val="18"/>
        <w:szCs w:val="18"/>
      </w:rPr>
      <w:fldChar w:fldCharType="end"/>
    </w:r>
  </w:p>
  <w:p w14:paraId="171708C5" w14:textId="77777777" w:rsidR="00C85611" w:rsidRDefault="00C856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FCC"/>
    <w:rsid w:val="00033397"/>
    <w:rsid w:val="00035E4C"/>
    <w:rsid w:val="00040095"/>
    <w:rsid w:val="00051834"/>
    <w:rsid w:val="00054A22"/>
    <w:rsid w:val="00062023"/>
    <w:rsid w:val="000655A6"/>
    <w:rsid w:val="00080512"/>
    <w:rsid w:val="00094B78"/>
    <w:rsid w:val="000C47C3"/>
    <w:rsid w:val="000C5626"/>
    <w:rsid w:val="000D58AB"/>
    <w:rsid w:val="000E45DF"/>
    <w:rsid w:val="00101294"/>
    <w:rsid w:val="00117F3E"/>
    <w:rsid w:val="001240DB"/>
    <w:rsid w:val="00133525"/>
    <w:rsid w:val="00134A05"/>
    <w:rsid w:val="001420EC"/>
    <w:rsid w:val="00155AAC"/>
    <w:rsid w:val="00157475"/>
    <w:rsid w:val="00161E46"/>
    <w:rsid w:val="0016361A"/>
    <w:rsid w:val="001A16FB"/>
    <w:rsid w:val="001A39A2"/>
    <w:rsid w:val="001A4C42"/>
    <w:rsid w:val="001A564B"/>
    <w:rsid w:val="001A7420"/>
    <w:rsid w:val="001B384E"/>
    <w:rsid w:val="001B6637"/>
    <w:rsid w:val="001C21C3"/>
    <w:rsid w:val="001C4ECF"/>
    <w:rsid w:val="001D02C2"/>
    <w:rsid w:val="001E4996"/>
    <w:rsid w:val="001F0C1D"/>
    <w:rsid w:val="001F1132"/>
    <w:rsid w:val="001F168B"/>
    <w:rsid w:val="001F1F85"/>
    <w:rsid w:val="001F2CDD"/>
    <w:rsid w:val="001F3939"/>
    <w:rsid w:val="002107FC"/>
    <w:rsid w:val="002300F3"/>
    <w:rsid w:val="002347A2"/>
    <w:rsid w:val="0024466D"/>
    <w:rsid w:val="002675F0"/>
    <w:rsid w:val="0027537A"/>
    <w:rsid w:val="00295D30"/>
    <w:rsid w:val="002B6339"/>
    <w:rsid w:val="002C5F23"/>
    <w:rsid w:val="002D02AF"/>
    <w:rsid w:val="002D4C53"/>
    <w:rsid w:val="002D64E3"/>
    <w:rsid w:val="002E00EE"/>
    <w:rsid w:val="002F4891"/>
    <w:rsid w:val="002F637B"/>
    <w:rsid w:val="003172DC"/>
    <w:rsid w:val="00334F86"/>
    <w:rsid w:val="00341138"/>
    <w:rsid w:val="003446B6"/>
    <w:rsid w:val="00345FE0"/>
    <w:rsid w:val="0035419B"/>
    <w:rsid w:val="0035462D"/>
    <w:rsid w:val="0036401D"/>
    <w:rsid w:val="003765B8"/>
    <w:rsid w:val="00382E38"/>
    <w:rsid w:val="003B4A0D"/>
    <w:rsid w:val="003C3971"/>
    <w:rsid w:val="003F2775"/>
    <w:rsid w:val="00401587"/>
    <w:rsid w:val="00412116"/>
    <w:rsid w:val="00423334"/>
    <w:rsid w:val="00431862"/>
    <w:rsid w:val="004326E9"/>
    <w:rsid w:val="00433CC2"/>
    <w:rsid w:val="004345EC"/>
    <w:rsid w:val="004432AA"/>
    <w:rsid w:val="004454EF"/>
    <w:rsid w:val="00454DA3"/>
    <w:rsid w:val="004578B5"/>
    <w:rsid w:val="00465515"/>
    <w:rsid w:val="004B3268"/>
    <w:rsid w:val="004B7EBE"/>
    <w:rsid w:val="004D3578"/>
    <w:rsid w:val="004E213A"/>
    <w:rsid w:val="004E382F"/>
    <w:rsid w:val="004F0988"/>
    <w:rsid w:val="004F3340"/>
    <w:rsid w:val="004F45EE"/>
    <w:rsid w:val="00512D16"/>
    <w:rsid w:val="005308B5"/>
    <w:rsid w:val="0053388B"/>
    <w:rsid w:val="00534741"/>
    <w:rsid w:val="00535773"/>
    <w:rsid w:val="00543E6C"/>
    <w:rsid w:val="00557426"/>
    <w:rsid w:val="00565087"/>
    <w:rsid w:val="00582752"/>
    <w:rsid w:val="00583C98"/>
    <w:rsid w:val="00597B11"/>
    <w:rsid w:val="005B045D"/>
    <w:rsid w:val="005B1BB3"/>
    <w:rsid w:val="005D0B7B"/>
    <w:rsid w:val="005D2E01"/>
    <w:rsid w:val="005D7526"/>
    <w:rsid w:val="005E185F"/>
    <w:rsid w:val="005E4BB2"/>
    <w:rsid w:val="005F672B"/>
    <w:rsid w:val="00602AEA"/>
    <w:rsid w:val="00614FDF"/>
    <w:rsid w:val="00621FD9"/>
    <w:rsid w:val="0062397A"/>
    <w:rsid w:val="00631990"/>
    <w:rsid w:val="0063543D"/>
    <w:rsid w:val="006363C3"/>
    <w:rsid w:val="00647114"/>
    <w:rsid w:val="0065146F"/>
    <w:rsid w:val="006623A9"/>
    <w:rsid w:val="006856A1"/>
    <w:rsid w:val="006857B7"/>
    <w:rsid w:val="006872EF"/>
    <w:rsid w:val="006A1FBA"/>
    <w:rsid w:val="006A323F"/>
    <w:rsid w:val="006B30D0"/>
    <w:rsid w:val="006C3D95"/>
    <w:rsid w:val="006E5C86"/>
    <w:rsid w:val="006E742F"/>
    <w:rsid w:val="006E77F9"/>
    <w:rsid w:val="006F441B"/>
    <w:rsid w:val="00701116"/>
    <w:rsid w:val="0071393E"/>
    <w:rsid w:val="00713C44"/>
    <w:rsid w:val="00727D9C"/>
    <w:rsid w:val="00734A5B"/>
    <w:rsid w:val="00736187"/>
    <w:rsid w:val="0074026F"/>
    <w:rsid w:val="007429F6"/>
    <w:rsid w:val="00744E76"/>
    <w:rsid w:val="00745A52"/>
    <w:rsid w:val="00761BFA"/>
    <w:rsid w:val="007627B0"/>
    <w:rsid w:val="00772BB8"/>
    <w:rsid w:val="00774DA4"/>
    <w:rsid w:val="00781F0F"/>
    <w:rsid w:val="00783F54"/>
    <w:rsid w:val="007871C6"/>
    <w:rsid w:val="007A6472"/>
    <w:rsid w:val="007B600E"/>
    <w:rsid w:val="007C3236"/>
    <w:rsid w:val="007C67DC"/>
    <w:rsid w:val="007F0F4A"/>
    <w:rsid w:val="007F2148"/>
    <w:rsid w:val="008028A4"/>
    <w:rsid w:val="008046E0"/>
    <w:rsid w:val="00810C4F"/>
    <w:rsid w:val="00811D38"/>
    <w:rsid w:val="00830747"/>
    <w:rsid w:val="00837C2F"/>
    <w:rsid w:val="0084288F"/>
    <w:rsid w:val="008768CA"/>
    <w:rsid w:val="00886A82"/>
    <w:rsid w:val="008A6629"/>
    <w:rsid w:val="008A6D4A"/>
    <w:rsid w:val="008B1BEC"/>
    <w:rsid w:val="008C384C"/>
    <w:rsid w:val="008D6E3D"/>
    <w:rsid w:val="008E3FF6"/>
    <w:rsid w:val="008F3070"/>
    <w:rsid w:val="0090271F"/>
    <w:rsid w:val="00902E23"/>
    <w:rsid w:val="00903F28"/>
    <w:rsid w:val="00907A16"/>
    <w:rsid w:val="009114D7"/>
    <w:rsid w:val="0091348E"/>
    <w:rsid w:val="0091477C"/>
    <w:rsid w:val="0091518F"/>
    <w:rsid w:val="00917CCB"/>
    <w:rsid w:val="00921BC8"/>
    <w:rsid w:val="009305C3"/>
    <w:rsid w:val="009427A2"/>
    <w:rsid w:val="00942EC2"/>
    <w:rsid w:val="0095752C"/>
    <w:rsid w:val="00997B58"/>
    <w:rsid w:val="009F37B7"/>
    <w:rsid w:val="00A026C6"/>
    <w:rsid w:val="00A1030E"/>
    <w:rsid w:val="00A10F02"/>
    <w:rsid w:val="00A10F26"/>
    <w:rsid w:val="00A164B4"/>
    <w:rsid w:val="00A174B2"/>
    <w:rsid w:val="00A17B75"/>
    <w:rsid w:val="00A26956"/>
    <w:rsid w:val="00A27486"/>
    <w:rsid w:val="00A53724"/>
    <w:rsid w:val="00A56066"/>
    <w:rsid w:val="00A73129"/>
    <w:rsid w:val="00A7682A"/>
    <w:rsid w:val="00A82346"/>
    <w:rsid w:val="00A86355"/>
    <w:rsid w:val="00A87CBE"/>
    <w:rsid w:val="00A92BA1"/>
    <w:rsid w:val="00A92ED0"/>
    <w:rsid w:val="00AC1DDC"/>
    <w:rsid w:val="00AC2304"/>
    <w:rsid w:val="00AC6BC6"/>
    <w:rsid w:val="00AE65E2"/>
    <w:rsid w:val="00B06319"/>
    <w:rsid w:val="00B12100"/>
    <w:rsid w:val="00B15449"/>
    <w:rsid w:val="00B157E6"/>
    <w:rsid w:val="00B22C82"/>
    <w:rsid w:val="00B332D0"/>
    <w:rsid w:val="00B42A1C"/>
    <w:rsid w:val="00B54FF5"/>
    <w:rsid w:val="00B55406"/>
    <w:rsid w:val="00B56041"/>
    <w:rsid w:val="00B770CB"/>
    <w:rsid w:val="00B93086"/>
    <w:rsid w:val="00BA19ED"/>
    <w:rsid w:val="00BA4B8D"/>
    <w:rsid w:val="00BA6138"/>
    <w:rsid w:val="00BC0F7D"/>
    <w:rsid w:val="00BD7D31"/>
    <w:rsid w:val="00BE3255"/>
    <w:rsid w:val="00BF128E"/>
    <w:rsid w:val="00BF2150"/>
    <w:rsid w:val="00BF523A"/>
    <w:rsid w:val="00C05C92"/>
    <w:rsid w:val="00C074DD"/>
    <w:rsid w:val="00C1496A"/>
    <w:rsid w:val="00C33079"/>
    <w:rsid w:val="00C435AE"/>
    <w:rsid w:val="00C45231"/>
    <w:rsid w:val="00C519B3"/>
    <w:rsid w:val="00C72833"/>
    <w:rsid w:val="00C80F1D"/>
    <w:rsid w:val="00C85611"/>
    <w:rsid w:val="00C93F40"/>
    <w:rsid w:val="00C96156"/>
    <w:rsid w:val="00CA3D0C"/>
    <w:rsid w:val="00CA48FB"/>
    <w:rsid w:val="00CB60FA"/>
    <w:rsid w:val="00CB7AB1"/>
    <w:rsid w:val="00CC168F"/>
    <w:rsid w:val="00CE6DD3"/>
    <w:rsid w:val="00CF6ED5"/>
    <w:rsid w:val="00D02C7F"/>
    <w:rsid w:val="00D178AB"/>
    <w:rsid w:val="00D20DC9"/>
    <w:rsid w:val="00D3634B"/>
    <w:rsid w:val="00D40ECF"/>
    <w:rsid w:val="00D57972"/>
    <w:rsid w:val="00D636AC"/>
    <w:rsid w:val="00D66618"/>
    <w:rsid w:val="00D675A9"/>
    <w:rsid w:val="00D738D6"/>
    <w:rsid w:val="00D755EB"/>
    <w:rsid w:val="00D76048"/>
    <w:rsid w:val="00D87E00"/>
    <w:rsid w:val="00D9134D"/>
    <w:rsid w:val="00DA33B3"/>
    <w:rsid w:val="00DA7A03"/>
    <w:rsid w:val="00DA7FC6"/>
    <w:rsid w:val="00DB0D4A"/>
    <w:rsid w:val="00DB1818"/>
    <w:rsid w:val="00DC0BAD"/>
    <w:rsid w:val="00DC309B"/>
    <w:rsid w:val="00DC3503"/>
    <w:rsid w:val="00DC4DA2"/>
    <w:rsid w:val="00DD4C17"/>
    <w:rsid w:val="00DD74A5"/>
    <w:rsid w:val="00DE2C2A"/>
    <w:rsid w:val="00DF2B1F"/>
    <w:rsid w:val="00DF4E92"/>
    <w:rsid w:val="00DF5B60"/>
    <w:rsid w:val="00DF62CD"/>
    <w:rsid w:val="00E0356A"/>
    <w:rsid w:val="00E105F0"/>
    <w:rsid w:val="00E16509"/>
    <w:rsid w:val="00E27121"/>
    <w:rsid w:val="00E44582"/>
    <w:rsid w:val="00E53ED0"/>
    <w:rsid w:val="00E77645"/>
    <w:rsid w:val="00E86298"/>
    <w:rsid w:val="00EA15B0"/>
    <w:rsid w:val="00EA5EA7"/>
    <w:rsid w:val="00EC4A25"/>
    <w:rsid w:val="00EC7932"/>
    <w:rsid w:val="00EF485E"/>
    <w:rsid w:val="00F025A2"/>
    <w:rsid w:val="00F04712"/>
    <w:rsid w:val="00F13360"/>
    <w:rsid w:val="00F22B7B"/>
    <w:rsid w:val="00F22EC7"/>
    <w:rsid w:val="00F325C8"/>
    <w:rsid w:val="00F41A30"/>
    <w:rsid w:val="00F463F6"/>
    <w:rsid w:val="00F653B8"/>
    <w:rsid w:val="00F82546"/>
    <w:rsid w:val="00F9008D"/>
    <w:rsid w:val="00FA1266"/>
    <w:rsid w:val="00FC1192"/>
    <w:rsid w:val="00FC45B5"/>
    <w:rsid w:val="00FD35DD"/>
    <w:rsid w:val="00FE18C2"/>
    <w:rsid w:val="00FE4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406A0-F8A8-44A3-B3BE-0D0F01E0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1</Pages>
  <Words>5153</Words>
  <Characters>29375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 rev</cp:lastModifiedBy>
  <cp:revision>132</cp:revision>
  <cp:lastPrinted>2019-02-25T14:05:00Z</cp:lastPrinted>
  <dcterms:created xsi:type="dcterms:W3CDTF">2020-11-23T11:09:00Z</dcterms:created>
  <dcterms:modified xsi:type="dcterms:W3CDTF">2021-05-03T07:40:00Z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